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EAE" w:rsidRPr="00B66FC4" w:rsidRDefault="00720EAE" w:rsidP="00720EAE">
      <w:pPr>
        <w:autoSpaceDE w:val="0"/>
        <w:jc w:val="center"/>
        <w:rPr>
          <w:rFonts w:eastAsia="Times New Roman CYR"/>
          <w:b/>
          <w:bCs/>
          <w:color w:val="000000"/>
          <w:sz w:val="20"/>
          <w:szCs w:val="20"/>
        </w:rPr>
      </w:pPr>
      <w:bookmarkStart w:id="0" w:name="OLE_LINK1"/>
      <w:bookmarkStart w:id="1" w:name="OLE_LINK2"/>
      <w:bookmarkStart w:id="2" w:name="OLE_LINK17"/>
      <w:bookmarkStart w:id="3" w:name="OLE_LINK3"/>
      <w:bookmarkStart w:id="4" w:name="OLE_LINK4"/>
      <w:r w:rsidRPr="00B66FC4">
        <w:rPr>
          <w:rFonts w:eastAsia="Times New Roman CYR"/>
          <w:b/>
          <w:bCs/>
          <w:color w:val="000000"/>
          <w:sz w:val="20"/>
          <w:szCs w:val="20"/>
        </w:rPr>
        <w:t>Сообщение</w:t>
      </w:r>
      <w:r w:rsidR="003D7103" w:rsidRPr="00B66FC4">
        <w:rPr>
          <w:rFonts w:eastAsia="Times New Roman CYR"/>
          <w:b/>
          <w:bCs/>
          <w:color w:val="000000"/>
          <w:sz w:val="20"/>
          <w:szCs w:val="20"/>
        </w:rPr>
        <w:t xml:space="preserve"> о существенном факте</w:t>
      </w:r>
      <w:r w:rsidRPr="00B66FC4">
        <w:rPr>
          <w:rFonts w:eastAsia="Times New Roman CYR"/>
          <w:b/>
          <w:bCs/>
          <w:color w:val="000000"/>
          <w:sz w:val="20"/>
          <w:szCs w:val="20"/>
        </w:rPr>
        <w:t xml:space="preserve"> </w:t>
      </w:r>
    </w:p>
    <w:p w:rsidR="006F7A14" w:rsidRPr="00B66FC4" w:rsidRDefault="00720EAE" w:rsidP="00481C5B">
      <w:pPr>
        <w:autoSpaceDE w:val="0"/>
        <w:jc w:val="center"/>
        <w:rPr>
          <w:rFonts w:eastAsia="Times New Roman CYR"/>
          <w:b/>
          <w:bCs/>
          <w:color w:val="000000"/>
          <w:sz w:val="20"/>
          <w:szCs w:val="20"/>
        </w:rPr>
      </w:pPr>
      <w:r w:rsidRPr="00B66FC4">
        <w:rPr>
          <w:rFonts w:eastAsia="Times New Roman CYR"/>
          <w:b/>
          <w:bCs/>
          <w:color w:val="000000"/>
          <w:sz w:val="20"/>
          <w:szCs w:val="20"/>
        </w:rPr>
        <w:t>«О проведении Общего собрания акционеров эмитента и о принятых им решениях»</w:t>
      </w:r>
    </w:p>
    <w:p w:rsidR="00927276" w:rsidRPr="00B66FC4" w:rsidRDefault="00927276" w:rsidP="00481C5B">
      <w:pPr>
        <w:autoSpaceDE w:val="0"/>
        <w:jc w:val="center"/>
        <w:rPr>
          <w:rFonts w:eastAsia="Times New Roman CYR"/>
          <w:b/>
          <w:bCs/>
          <w:color w:val="000000"/>
          <w:sz w:val="20"/>
          <w:szCs w:val="20"/>
        </w:rPr>
      </w:pPr>
    </w:p>
    <w:tbl>
      <w:tblPr>
        <w:tblW w:w="10803" w:type="dxa"/>
        <w:tblInd w:w="-7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"/>
        <w:gridCol w:w="6238"/>
        <w:gridCol w:w="4507"/>
        <w:gridCol w:w="29"/>
      </w:tblGrid>
      <w:tr w:rsidR="00AE4560" w:rsidRPr="00B66FC4" w:rsidTr="00AE4560">
        <w:trPr>
          <w:gridBefore w:val="1"/>
          <w:wBefore w:w="29" w:type="dxa"/>
        </w:trPr>
        <w:tc>
          <w:tcPr>
            <w:tcW w:w="107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560" w:rsidRPr="00B66FC4" w:rsidRDefault="00AE4560" w:rsidP="0034496B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B66FC4">
              <w:rPr>
                <w:b/>
                <w:bCs/>
                <w:sz w:val="20"/>
                <w:szCs w:val="20"/>
                <w:lang w:bidi="ar-SA"/>
              </w:rPr>
              <w:t>1. Общие сведения</w:t>
            </w:r>
          </w:p>
        </w:tc>
      </w:tr>
      <w:tr w:rsidR="00AE4560" w:rsidRPr="00B66FC4" w:rsidTr="00AE4560">
        <w:trPr>
          <w:gridBefore w:val="1"/>
          <w:wBefore w:w="29" w:type="dxa"/>
        </w:trPr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560" w:rsidRPr="00B66FC4" w:rsidRDefault="00AE4560" w:rsidP="0034496B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bidi="ar-SA"/>
              </w:rPr>
            </w:pPr>
            <w:r w:rsidRPr="00B66FC4">
              <w:rPr>
                <w:color w:val="000000"/>
                <w:sz w:val="20"/>
                <w:szCs w:val="20"/>
                <w:lang w:bidi="ar-SA"/>
              </w:rPr>
              <w:t xml:space="preserve">  1.1. Полное фирменное наименование эмитента    </w:t>
            </w: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560" w:rsidRPr="00B66FC4" w:rsidRDefault="00AE4560" w:rsidP="0034496B">
            <w:pPr>
              <w:widowControl/>
              <w:suppressAutoHyphens w:val="0"/>
              <w:snapToGrid w:val="0"/>
              <w:ind w:left="57" w:right="57"/>
              <w:jc w:val="both"/>
              <w:rPr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B66FC4">
              <w:rPr>
                <w:b/>
                <w:bCs/>
                <w:i/>
                <w:iCs/>
                <w:sz w:val="20"/>
                <w:szCs w:val="20"/>
                <w:lang w:bidi="ar-SA"/>
              </w:rPr>
              <w:t>Публичное акционерное общество "Наука-Связь"</w:t>
            </w:r>
          </w:p>
        </w:tc>
      </w:tr>
      <w:tr w:rsidR="00AE4560" w:rsidRPr="00B66FC4" w:rsidTr="00AE4560">
        <w:trPr>
          <w:gridBefore w:val="1"/>
          <w:wBefore w:w="29" w:type="dxa"/>
        </w:trPr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560" w:rsidRPr="00B66FC4" w:rsidRDefault="00AE4560" w:rsidP="0034496B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bidi="ar-SA"/>
              </w:rPr>
            </w:pPr>
            <w:r w:rsidRPr="00B66FC4">
              <w:rPr>
                <w:color w:val="000000"/>
                <w:sz w:val="20"/>
                <w:szCs w:val="20"/>
                <w:lang w:bidi="ar-SA"/>
              </w:rPr>
              <w:t xml:space="preserve">  1.2. Адрес эмитента, указанный в едином государственном реестре юридических лиц</w:t>
            </w: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560" w:rsidRPr="00B66FC4" w:rsidRDefault="00AE4560" w:rsidP="0034496B">
            <w:pPr>
              <w:widowControl/>
              <w:suppressAutoHyphens w:val="0"/>
              <w:snapToGrid w:val="0"/>
              <w:ind w:left="57" w:right="57"/>
              <w:jc w:val="both"/>
              <w:rPr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B66FC4">
              <w:rPr>
                <w:b/>
                <w:bCs/>
                <w:i/>
                <w:iCs/>
                <w:sz w:val="20"/>
                <w:szCs w:val="20"/>
                <w:lang w:bidi="ar-SA"/>
              </w:rPr>
              <w:t>125124, г. Москва, ул. 3-Я Ямского Поля, д. 2 к. 13 этаж 1 пом. IV ком. 16</w:t>
            </w:r>
          </w:p>
        </w:tc>
      </w:tr>
      <w:tr w:rsidR="00AE4560" w:rsidRPr="00B66FC4" w:rsidTr="00AE4560">
        <w:trPr>
          <w:gridBefore w:val="1"/>
          <w:wBefore w:w="29" w:type="dxa"/>
        </w:trPr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560" w:rsidRPr="00B66FC4" w:rsidRDefault="00AE4560" w:rsidP="0034496B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bidi="ar-SA"/>
              </w:rPr>
            </w:pPr>
            <w:r w:rsidRPr="00B66FC4">
              <w:rPr>
                <w:color w:val="000000"/>
                <w:sz w:val="20"/>
                <w:szCs w:val="20"/>
                <w:lang w:bidi="ar-SA"/>
              </w:rPr>
              <w:t xml:space="preserve">  1.3. Основной государственный регистрационный номер (ОГРН) эмитента</w:t>
            </w: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560" w:rsidRPr="00B66FC4" w:rsidRDefault="00AE4560" w:rsidP="0034496B">
            <w:pPr>
              <w:widowControl/>
              <w:suppressAutoHyphens w:val="0"/>
              <w:snapToGrid w:val="0"/>
              <w:ind w:left="57" w:right="57"/>
              <w:jc w:val="both"/>
              <w:rPr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B66FC4">
              <w:rPr>
                <w:b/>
                <w:bCs/>
                <w:i/>
                <w:iCs/>
                <w:sz w:val="20"/>
                <w:szCs w:val="20"/>
                <w:lang w:bidi="ar-SA"/>
              </w:rPr>
              <w:t>1077761976852</w:t>
            </w:r>
          </w:p>
        </w:tc>
      </w:tr>
      <w:tr w:rsidR="00AE4560" w:rsidRPr="00B66FC4" w:rsidTr="00AE4560">
        <w:trPr>
          <w:gridBefore w:val="1"/>
          <w:wBefore w:w="29" w:type="dxa"/>
        </w:trPr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560" w:rsidRPr="00B66FC4" w:rsidRDefault="00AE4560" w:rsidP="0034496B">
            <w:pPr>
              <w:suppressAutoHyphens w:val="0"/>
              <w:autoSpaceDE w:val="0"/>
              <w:autoSpaceDN w:val="0"/>
              <w:adjustRightInd w:val="0"/>
              <w:ind w:firstLine="180"/>
              <w:rPr>
                <w:color w:val="000000"/>
                <w:sz w:val="20"/>
                <w:szCs w:val="20"/>
                <w:lang w:bidi="ar-SA"/>
              </w:rPr>
            </w:pPr>
            <w:r w:rsidRPr="00B66FC4">
              <w:rPr>
                <w:color w:val="000000"/>
                <w:sz w:val="20"/>
                <w:szCs w:val="20"/>
                <w:lang w:bidi="ar-SA"/>
              </w:rPr>
              <w:t>1.4. Идентификационный номер налогоплательщика (ИНН) эмитента</w:t>
            </w: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560" w:rsidRPr="00B66FC4" w:rsidRDefault="00AE4560" w:rsidP="0034496B">
            <w:pPr>
              <w:widowControl/>
              <w:suppressAutoHyphens w:val="0"/>
              <w:snapToGrid w:val="0"/>
              <w:ind w:left="57" w:right="57"/>
              <w:jc w:val="both"/>
              <w:rPr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B66FC4">
              <w:rPr>
                <w:b/>
                <w:bCs/>
                <w:i/>
                <w:iCs/>
                <w:sz w:val="20"/>
                <w:szCs w:val="20"/>
                <w:lang w:bidi="ar-SA"/>
              </w:rPr>
              <w:t>7714716995</w:t>
            </w:r>
          </w:p>
        </w:tc>
      </w:tr>
      <w:tr w:rsidR="00AE4560" w:rsidRPr="00B66FC4" w:rsidTr="00AE4560">
        <w:trPr>
          <w:gridBefore w:val="1"/>
          <w:wBefore w:w="29" w:type="dxa"/>
        </w:trPr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560" w:rsidRPr="00B66FC4" w:rsidRDefault="00AE4560" w:rsidP="0034496B">
            <w:pPr>
              <w:suppressAutoHyphens w:val="0"/>
              <w:autoSpaceDE w:val="0"/>
              <w:autoSpaceDN w:val="0"/>
              <w:adjustRightInd w:val="0"/>
              <w:ind w:firstLine="38"/>
              <w:rPr>
                <w:color w:val="000000"/>
                <w:sz w:val="20"/>
                <w:szCs w:val="20"/>
                <w:lang w:bidi="ar-SA"/>
              </w:rPr>
            </w:pPr>
            <w:r w:rsidRPr="00B66FC4">
              <w:rPr>
                <w:color w:val="000000"/>
                <w:sz w:val="20"/>
                <w:szCs w:val="20"/>
                <w:lang w:bidi="ar-SA"/>
              </w:rPr>
              <w:t xml:space="preserve">  1.5. Уникальный   код   эмитента, присвоенный Банком России                                  </w:t>
            </w: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560" w:rsidRPr="00B66FC4" w:rsidRDefault="00AE4560" w:rsidP="0034496B">
            <w:pPr>
              <w:widowControl/>
              <w:suppressAutoHyphens w:val="0"/>
              <w:snapToGrid w:val="0"/>
              <w:ind w:left="57" w:right="57"/>
              <w:jc w:val="both"/>
              <w:rPr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B66FC4">
              <w:rPr>
                <w:b/>
                <w:bCs/>
                <w:i/>
                <w:iCs/>
                <w:sz w:val="20"/>
                <w:szCs w:val="20"/>
                <w:lang w:bidi="ar-SA"/>
              </w:rPr>
              <w:t>12689-А</w:t>
            </w:r>
          </w:p>
        </w:tc>
      </w:tr>
      <w:tr w:rsidR="00AE4560" w:rsidRPr="00B66FC4" w:rsidTr="00AE4560">
        <w:trPr>
          <w:gridBefore w:val="1"/>
          <w:wBefore w:w="29" w:type="dxa"/>
        </w:trPr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E4560" w:rsidRPr="00B66FC4" w:rsidRDefault="00AE4560" w:rsidP="0034496B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bidi="ar-SA"/>
              </w:rPr>
            </w:pPr>
            <w:r w:rsidRPr="00B66FC4">
              <w:rPr>
                <w:color w:val="000000"/>
                <w:sz w:val="20"/>
                <w:szCs w:val="20"/>
                <w:lang w:bidi="ar-SA"/>
              </w:rPr>
              <w:t xml:space="preserve">  1.6. Адрес страницы в сети Интернет, и</w:t>
            </w:r>
            <w:r w:rsidRPr="00B66FC4">
              <w:rPr>
                <w:color w:val="000000"/>
                <w:sz w:val="20"/>
                <w:szCs w:val="20"/>
                <w:lang w:val="en-US" w:bidi="ar-SA"/>
              </w:rPr>
              <w:t>c</w:t>
            </w:r>
            <w:r w:rsidRPr="00B66FC4">
              <w:rPr>
                <w:color w:val="000000"/>
                <w:sz w:val="20"/>
                <w:szCs w:val="20"/>
                <w:lang w:bidi="ar-SA"/>
              </w:rPr>
              <w:t xml:space="preserve">пользуемой   эмитентом для раскрытия информации           </w:t>
            </w: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E4560" w:rsidRPr="00B66FC4" w:rsidRDefault="00AE4560" w:rsidP="0034496B">
            <w:pPr>
              <w:widowControl/>
              <w:suppressAutoHyphens w:val="0"/>
              <w:ind w:left="57" w:right="57"/>
              <w:rPr>
                <w:b/>
                <w:bCs/>
                <w:i/>
                <w:color w:val="000000"/>
                <w:sz w:val="20"/>
                <w:szCs w:val="20"/>
                <w:lang w:bidi="ar-SA"/>
              </w:rPr>
            </w:pPr>
            <w:r w:rsidRPr="00B66FC4">
              <w:rPr>
                <w:b/>
                <w:bCs/>
                <w:i/>
                <w:color w:val="000000"/>
                <w:sz w:val="20"/>
                <w:szCs w:val="20"/>
                <w:lang w:val="en-US" w:bidi="ar-SA"/>
              </w:rPr>
              <w:t>http</w:t>
            </w:r>
            <w:r w:rsidRPr="00B66FC4">
              <w:rPr>
                <w:b/>
                <w:bCs/>
                <w:i/>
                <w:color w:val="000000"/>
                <w:sz w:val="20"/>
                <w:szCs w:val="20"/>
                <w:lang w:bidi="ar-SA"/>
              </w:rPr>
              <w:t>://</w:t>
            </w:r>
            <w:r w:rsidRPr="00B66FC4">
              <w:rPr>
                <w:b/>
                <w:bCs/>
                <w:i/>
                <w:color w:val="000000"/>
                <w:sz w:val="20"/>
                <w:szCs w:val="20"/>
                <w:lang w:val="en-US" w:bidi="ar-SA"/>
              </w:rPr>
              <w:t>w</w:t>
            </w:r>
            <w:hyperlink r:id="rId5" w:history="1">
              <w:r w:rsidRPr="00B66FC4">
                <w:rPr>
                  <w:b/>
                  <w:i/>
                  <w:color w:val="000000"/>
                  <w:sz w:val="20"/>
                  <w:szCs w:val="20"/>
                  <w:lang w:eastAsia="x-none" w:bidi="ar-SA"/>
                </w:rPr>
                <w:t>ww.oaonsv.ru</w:t>
              </w:r>
            </w:hyperlink>
            <w:r w:rsidRPr="00B66FC4">
              <w:rPr>
                <w:b/>
                <w:bCs/>
                <w:i/>
                <w:color w:val="000000"/>
                <w:sz w:val="20"/>
                <w:szCs w:val="20"/>
                <w:lang w:bidi="ar-SA"/>
              </w:rPr>
              <w:t xml:space="preserve"> </w:t>
            </w:r>
          </w:p>
          <w:p w:rsidR="00AE4560" w:rsidRPr="00B66FC4" w:rsidRDefault="00AE4560" w:rsidP="0034496B">
            <w:pPr>
              <w:widowControl/>
              <w:suppressAutoHyphens w:val="0"/>
              <w:snapToGrid w:val="0"/>
              <w:ind w:left="57" w:right="57"/>
              <w:jc w:val="both"/>
              <w:rPr>
                <w:color w:val="000000"/>
                <w:sz w:val="20"/>
                <w:szCs w:val="20"/>
                <w:lang w:bidi="ar-SA"/>
              </w:rPr>
            </w:pPr>
            <w:r w:rsidRPr="00B66FC4">
              <w:rPr>
                <w:b/>
                <w:i/>
                <w:color w:val="000000"/>
                <w:sz w:val="20"/>
                <w:szCs w:val="20"/>
                <w:lang w:val="en-US" w:bidi="ar-SA"/>
              </w:rPr>
              <w:t>http</w:t>
            </w:r>
            <w:r w:rsidRPr="00B66FC4">
              <w:rPr>
                <w:b/>
                <w:i/>
                <w:color w:val="000000"/>
                <w:sz w:val="20"/>
                <w:szCs w:val="20"/>
                <w:lang w:bidi="ar-SA"/>
              </w:rPr>
              <w:t>://</w:t>
            </w:r>
            <w:r w:rsidRPr="00B66FC4">
              <w:rPr>
                <w:b/>
                <w:i/>
                <w:color w:val="000000"/>
                <w:sz w:val="20"/>
                <w:szCs w:val="20"/>
                <w:lang w:val="en-US" w:bidi="ar-SA"/>
              </w:rPr>
              <w:t>www</w:t>
            </w:r>
            <w:r w:rsidRPr="00B66FC4">
              <w:rPr>
                <w:b/>
                <w:i/>
                <w:color w:val="000000"/>
                <w:sz w:val="20"/>
                <w:szCs w:val="20"/>
                <w:lang w:bidi="ar-SA"/>
              </w:rPr>
              <w:t>.</w:t>
            </w:r>
            <w:r w:rsidRPr="00B66FC4">
              <w:rPr>
                <w:b/>
                <w:i/>
                <w:color w:val="000000"/>
                <w:sz w:val="20"/>
                <w:szCs w:val="20"/>
                <w:lang w:val="en-US" w:bidi="ar-SA"/>
              </w:rPr>
              <w:t>e</w:t>
            </w:r>
            <w:r w:rsidRPr="00B66FC4">
              <w:rPr>
                <w:b/>
                <w:i/>
                <w:color w:val="000000"/>
                <w:sz w:val="20"/>
                <w:szCs w:val="20"/>
                <w:lang w:bidi="ar-SA"/>
              </w:rPr>
              <w:t>-</w:t>
            </w:r>
            <w:r w:rsidRPr="00B66FC4">
              <w:rPr>
                <w:b/>
                <w:i/>
                <w:color w:val="000000"/>
                <w:sz w:val="20"/>
                <w:szCs w:val="20"/>
                <w:lang w:val="en-US" w:bidi="ar-SA"/>
              </w:rPr>
              <w:t>disclosure</w:t>
            </w:r>
            <w:r w:rsidRPr="00B66FC4">
              <w:rPr>
                <w:b/>
                <w:i/>
                <w:color w:val="000000"/>
                <w:sz w:val="20"/>
                <w:szCs w:val="20"/>
                <w:lang w:bidi="ar-SA"/>
              </w:rPr>
              <w:t>.</w:t>
            </w:r>
            <w:proofErr w:type="spellStart"/>
            <w:r w:rsidRPr="00B66FC4">
              <w:rPr>
                <w:b/>
                <w:i/>
                <w:color w:val="000000"/>
                <w:sz w:val="20"/>
                <w:szCs w:val="20"/>
                <w:lang w:val="en-US" w:bidi="ar-SA"/>
              </w:rPr>
              <w:t>ru</w:t>
            </w:r>
            <w:proofErr w:type="spellEnd"/>
            <w:r w:rsidRPr="00B66FC4">
              <w:rPr>
                <w:b/>
                <w:i/>
                <w:color w:val="000000"/>
                <w:sz w:val="20"/>
                <w:szCs w:val="20"/>
                <w:lang w:bidi="ar-SA"/>
              </w:rPr>
              <w:t>/</w:t>
            </w:r>
            <w:r w:rsidRPr="00B66FC4">
              <w:rPr>
                <w:b/>
                <w:i/>
                <w:color w:val="000000"/>
                <w:sz w:val="20"/>
                <w:szCs w:val="20"/>
                <w:lang w:val="en-US" w:bidi="ar-SA"/>
              </w:rPr>
              <w:t>portal</w:t>
            </w:r>
            <w:r w:rsidRPr="00B66FC4">
              <w:rPr>
                <w:b/>
                <w:i/>
                <w:color w:val="000000"/>
                <w:sz w:val="20"/>
                <w:szCs w:val="20"/>
                <w:lang w:bidi="ar-SA"/>
              </w:rPr>
              <w:t>/</w:t>
            </w:r>
            <w:r w:rsidRPr="00B66FC4">
              <w:rPr>
                <w:b/>
                <w:i/>
                <w:color w:val="000000"/>
                <w:sz w:val="20"/>
                <w:szCs w:val="20"/>
                <w:lang w:val="en-US" w:bidi="ar-SA"/>
              </w:rPr>
              <w:t>company</w:t>
            </w:r>
            <w:r w:rsidRPr="00B66FC4">
              <w:rPr>
                <w:b/>
                <w:i/>
                <w:color w:val="000000"/>
                <w:sz w:val="20"/>
                <w:szCs w:val="20"/>
                <w:lang w:bidi="ar-SA"/>
              </w:rPr>
              <w:t>.</w:t>
            </w:r>
            <w:proofErr w:type="spellStart"/>
            <w:r w:rsidRPr="00B66FC4">
              <w:rPr>
                <w:b/>
                <w:i/>
                <w:color w:val="000000"/>
                <w:sz w:val="20"/>
                <w:szCs w:val="20"/>
                <w:lang w:val="en-US" w:bidi="ar-SA"/>
              </w:rPr>
              <w:t>aspx</w:t>
            </w:r>
            <w:proofErr w:type="spellEnd"/>
            <w:r w:rsidRPr="00B66FC4">
              <w:rPr>
                <w:b/>
                <w:i/>
                <w:color w:val="000000"/>
                <w:sz w:val="20"/>
                <w:szCs w:val="20"/>
                <w:lang w:bidi="ar-SA"/>
              </w:rPr>
              <w:t>?</w:t>
            </w:r>
            <w:r w:rsidRPr="00B66FC4">
              <w:rPr>
                <w:b/>
                <w:i/>
                <w:color w:val="000000"/>
                <w:sz w:val="20"/>
                <w:szCs w:val="20"/>
                <w:lang w:val="en-US" w:bidi="ar-SA"/>
              </w:rPr>
              <w:t>id</w:t>
            </w:r>
            <w:r w:rsidRPr="00B66FC4">
              <w:rPr>
                <w:b/>
                <w:i/>
                <w:color w:val="000000"/>
                <w:sz w:val="20"/>
                <w:szCs w:val="20"/>
                <w:lang w:bidi="ar-SA"/>
              </w:rPr>
              <w:t>=20639</w:t>
            </w:r>
          </w:p>
        </w:tc>
      </w:tr>
      <w:tr w:rsidR="00AE4560" w:rsidRPr="00B66FC4" w:rsidTr="00AE45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29" w:type="dxa"/>
          <w:trHeight w:val="96"/>
        </w:trPr>
        <w:tc>
          <w:tcPr>
            <w:tcW w:w="6238" w:type="dxa"/>
          </w:tcPr>
          <w:p w:rsidR="00AE4560" w:rsidRPr="00B66FC4" w:rsidRDefault="00AE4560" w:rsidP="0034496B">
            <w:pPr>
              <w:widowControl/>
              <w:suppressAutoHyphens w:val="0"/>
              <w:rPr>
                <w:sz w:val="20"/>
                <w:szCs w:val="20"/>
                <w:lang w:bidi="ar-SA"/>
              </w:rPr>
            </w:pPr>
            <w:r w:rsidRPr="00B66FC4">
              <w:rPr>
                <w:sz w:val="20"/>
                <w:szCs w:val="20"/>
                <w:lang w:bidi="ar-SA"/>
              </w:rPr>
              <w:t>1.7. Дата наступления события, о котором составлено сообщение</w:t>
            </w:r>
          </w:p>
        </w:tc>
        <w:tc>
          <w:tcPr>
            <w:tcW w:w="4536" w:type="dxa"/>
            <w:gridSpan w:val="2"/>
          </w:tcPr>
          <w:p w:rsidR="00AE4560" w:rsidRPr="00B66FC4" w:rsidRDefault="003A3F9B" w:rsidP="0034496B">
            <w:pPr>
              <w:widowControl/>
              <w:suppressAutoHyphens w:val="0"/>
              <w:ind w:right="57"/>
              <w:rPr>
                <w:b/>
                <w:i/>
                <w:sz w:val="20"/>
                <w:szCs w:val="20"/>
                <w:lang w:bidi="ar-SA"/>
              </w:rPr>
            </w:pPr>
            <w:r>
              <w:rPr>
                <w:b/>
                <w:i/>
                <w:sz w:val="20"/>
                <w:szCs w:val="20"/>
                <w:lang w:bidi="ar-SA"/>
              </w:rPr>
              <w:t>26</w:t>
            </w:r>
            <w:r w:rsidR="00AE4560" w:rsidRPr="00B66FC4">
              <w:rPr>
                <w:b/>
                <w:i/>
                <w:sz w:val="20"/>
                <w:szCs w:val="20"/>
                <w:lang w:bidi="ar-SA"/>
              </w:rPr>
              <w:t>.</w:t>
            </w:r>
            <w:r>
              <w:rPr>
                <w:b/>
                <w:i/>
                <w:sz w:val="20"/>
                <w:szCs w:val="20"/>
                <w:lang w:bidi="ar-SA"/>
              </w:rPr>
              <w:t>12</w:t>
            </w:r>
            <w:r w:rsidR="00AE4560" w:rsidRPr="00B66FC4">
              <w:rPr>
                <w:b/>
                <w:i/>
                <w:sz w:val="20"/>
                <w:szCs w:val="20"/>
                <w:lang w:bidi="ar-SA"/>
              </w:rPr>
              <w:t>.202</w:t>
            </w:r>
            <w:r w:rsidR="000441EA" w:rsidRPr="00B66FC4">
              <w:rPr>
                <w:b/>
                <w:i/>
                <w:sz w:val="20"/>
                <w:szCs w:val="20"/>
                <w:lang w:bidi="ar-SA"/>
              </w:rPr>
              <w:t>4</w:t>
            </w:r>
            <w:r w:rsidR="00AE4560" w:rsidRPr="00B66FC4">
              <w:rPr>
                <w:b/>
                <w:i/>
                <w:sz w:val="20"/>
                <w:szCs w:val="20"/>
                <w:lang w:bidi="ar-SA"/>
              </w:rPr>
              <w:t xml:space="preserve"> г.</w:t>
            </w:r>
          </w:p>
        </w:tc>
      </w:tr>
      <w:tr w:rsidR="002B5C71" w:rsidRPr="00B66FC4" w:rsidTr="00AE45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180"/>
        </w:trPr>
        <w:tc>
          <w:tcPr>
            <w:tcW w:w="10774" w:type="dxa"/>
            <w:gridSpan w:val="3"/>
            <w:shd w:val="clear" w:color="auto" w:fill="auto"/>
          </w:tcPr>
          <w:p w:rsidR="002B5C71" w:rsidRPr="00B66FC4" w:rsidRDefault="002B5C71" w:rsidP="0097237C">
            <w:pPr>
              <w:autoSpaceDE w:val="0"/>
              <w:jc w:val="center"/>
              <w:rPr>
                <w:rFonts w:eastAsia="Times New Roman CYR"/>
                <w:b/>
                <w:bCs/>
                <w:color w:val="000000"/>
                <w:sz w:val="20"/>
                <w:szCs w:val="20"/>
              </w:rPr>
            </w:pPr>
            <w:r w:rsidRPr="00B66FC4">
              <w:rPr>
                <w:rFonts w:eastAsia="Times New Roman CYR"/>
                <w:b/>
                <w:bCs/>
                <w:color w:val="000000"/>
                <w:sz w:val="20"/>
                <w:szCs w:val="20"/>
              </w:rPr>
              <w:t>2. Содержание сообщения</w:t>
            </w:r>
          </w:p>
        </w:tc>
      </w:tr>
      <w:tr w:rsidR="008A54C2" w:rsidRPr="00B66FC4" w:rsidTr="00AE45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180"/>
        </w:trPr>
        <w:tc>
          <w:tcPr>
            <w:tcW w:w="10774" w:type="dxa"/>
            <w:gridSpan w:val="3"/>
            <w:shd w:val="clear" w:color="auto" w:fill="auto"/>
          </w:tcPr>
          <w:p w:rsidR="00720EAE" w:rsidRPr="00B66FC4" w:rsidRDefault="00720EAE" w:rsidP="00720EAE">
            <w:pPr>
              <w:autoSpaceDE w:val="0"/>
              <w:autoSpaceDN w:val="0"/>
              <w:adjustRightInd w:val="0"/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B66FC4">
              <w:rPr>
                <w:color w:val="000000"/>
                <w:sz w:val="20"/>
                <w:szCs w:val="20"/>
              </w:rPr>
              <w:t xml:space="preserve">2.1. Вид Общего собрания акционеров ПАО «Наука-Связь»: </w:t>
            </w:r>
            <w:r w:rsidR="00747EDF" w:rsidRPr="00B66FC4">
              <w:rPr>
                <w:b/>
                <w:i/>
                <w:color w:val="000000"/>
                <w:sz w:val="20"/>
                <w:szCs w:val="20"/>
              </w:rPr>
              <w:t>Внеочередное</w:t>
            </w:r>
            <w:r w:rsidR="00927276" w:rsidRPr="00B66FC4"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B66FC4">
              <w:rPr>
                <w:b/>
                <w:i/>
                <w:color w:val="000000"/>
                <w:sz w:val="20"/>
                <w:szCs w:val="20"/>
              </w:rPr>
              <w:t>Общее собрание акционеров.</w:t>
            </w:r>
          </w:p>
          <w:p w:rsidR="00BB76DB" w:rsidRPr="00B66FC4" w:rsidRDefault="00BB76DB" w:rsidP="00BB76DB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i/>
                <w:color w:val="000000"/>
                <w:sz w:val="20"/>
                <w:szCs w:val="20"/>
              </w:rPr>
            </w:pPr>
            <w:r w:rsidRPr="00B66FC4">
              <w:rPr>
                <w:color w:val="000000"/>
                <w:sz w:val="20"/>
                <w:szCs w:val="20"/>
              </w:rPr>
              <w:t xml:space="preserve">2.2. Форма проведения Общего собрания акционеров ПАО «Наука-Связь»: </w:t>
            </w:r>
            <w:r w:rsidRPr="00B66FC4">
              <w:rPr>
                <w:b/>
                <w:i/>
                <w:color w:val="000000"/>
                <w:sz w:val="20"/>
                <w:szCs w:val="20"/>
              </w:rPr>
              <w:t>заочное голосование.</w:t>
            </w:r>
          </w:p>
          <w:p w:rsidR="00720EAE" w:rsidRPr="00B66FC4" w:rsidRDefault="00BB76DB" w:rsidP="00720EAE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66FC4">
              <w:rPr>
                <w:color w:val="000000"/>
                <w:sz w:val="20"/>
                <w:szCs w:val="20"/>
              </w:rPr>
              <w:t xml:space="preserve">2.3. Дата, место, время проведения Общего собрания акционеров ПАО «Наука-Связь»: </w:t>
            </w:r>
            <w:r w:rsidRPr="00B66FC4">
              <w:rPr>
                <w:b/>
                <w:i/>
                <w:iCs/>
                <w:color w:val="000000"/>
                <w:sz w:val="20"/>
                <w:szCs w:val="20"/>
              </w:rPr>
              <w:t>дата проведения общего собрания (дата окончания приема заполненных бюлл</w:t>
            </w:r>
            <w:r w:rsidR="00E002D9" w:rsidRPr="00B66FC4">
              <w:rPr>
                <w:b/>
                <w:i/>
                <w:iCs/>
                <w:color w:val="000000"/>
                <w:sz w:val="20"/>
                <w:szCs w:val="20"/>
              </w:rPr>
              <w:t xml:space="preserve">етеней): </w:t>
            </w:r>
            <w:r w:rsidR="003A3F9B">
              <w:rPr>
                <w:b/>
                <w:bCs/>
                <w:i/>
                <w:iCs/>
                <w:color w:val="000000"/>
                <w:sz w:val="20"/>
                <w:szCs w:val="20"/>
              </w:rPr>
              <w:t>24</w:t>
            </w:r>
            <w:r w:rsidR="000441EA" w:rsidRPr="00B66FC4">
              <w:rPr>
                <w:b/>
                <w:bCs/>
                <w:i/>
                <w:iCs/>
                <w:color w:val="000000"/>
                <w:sz w:val="20"/>
                <w:szCs w:val="20"/>
              </w:rPr>
              <w:t>.</w:t>
            </w:r>
            <w:r w:rsidR="003A3F9B">
              <w:rPr>
                <w:b/>
                <w:bCs/>
                <w:i/>
                <w:iCs/>
                <w:color w:val="000000"/>
                <w:sz w:val="20"/>
                <w:szCs w:val="20"/>
              </w:rPr>
              <w:t>12</w:t>
            </w:r>
            <w:r w:rsidR="000441EA" w:rsidRPr="00B66FC4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.2024 </w:t>
            </w:r>
            <w:r w:rsidRPr="00B66FC4">
              <w:rPr>
                <w:b/>
                <w:i/>
                <w:iCs/>
                <w:color w:val="000000"/>
                <w:sz w:val="20"/>
                <w:szCs w:val="20"/>
              </w:rPr>
              <w:t xml:space="preserve">г., </w:t>
            </w:r>
            <w:r w:rsidRPr="00B66FC4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почтовый адрес, по которому направлялись </w:t>
            </w:r>
            <w:r w:rsidR="00F9419E" w:rsidRPr="00B66FC4">
              <w:rPr>
                <w:b/>
                <w:bCs/>
                <w:i/>
                <w:iCs/>
                <w:color w:val="000000"/>
                <w:sz w:val="20"/>
                <w:szCs w:val="20"/>
              </w:rPr>
              <w:t>(могли направляться)</w:t>
            </w:r>
            <w:r w:rsidRPr="00B66FC4">
              <w:rPr>
                <w:b/>
                <w:bCs/>
                <w:i/>
                <w:iCs/>
                <w:color w:val="000000"/>
                <w:sz w:val="20"/>
                <w:szCs w:val="20"/>
              </w:rPr>
              <w:t>заполненные бюллетени: Российская Федерация, 127287, г. Москва, 2-я Хуторская ул., д.38А., строение 15, ПАО «Наука-Связь»</w:t>
            </w:r>
            <w:r w:rsidR="009D1B3C" w:rsidRPr="00B66FC4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(ВОСА)</w:t>
            </w:r>
            <w:r w:rsidR="00A113BA" w:rsidRPr="00B66FC4">
              <w:rPr>
                <w:b/>
                <w:bCs/>
                <w:i/>
                <w:iCs/>
                <w:color w:val="000000"/>
                <w:sz w:val="20"/>
                <w:szCs w:val="20"/>
              </w:rPr>
              <w:t>.</w:t>
            </w:r>
          </w:p>
          <w:p w:rsidR="00B40980" w:rsidRPr="00B66FC4" w:rsidRDefault="00720EAE" w:rsidP="00B40980">
            <w:pPr>
              <w:autoSpaceDE w:val="0"/>
              <w:autoSpaceDN w:val="0"/>
              <w:adjustRightInd w:val="0"/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B66FC4">
              <w:rPr>
                <w:color w:val="000000"/>
                <w:sz w:val="20"/>
                <w:szCs w:val="20"/>
              </w:rPr>
              <w:t xml:space="preserve">2.4. </w:t>
            </w:r>
            <w:r w:rsidR="001F4593" w:rsidRPr="00B66FC4">
              <w:rPr>
                <w:color w:val="000000"/>
                <w:sz w:val="20"/>
                <w:szCs w:val="20"/>
              </w:rPr>
              <w:t>Сведения о к</w:t>
            </w:r>
            <w:r w:rsidRPr="00B66FC4">
              <w:rPr>
                <w:color w:val="000000"/>
                <w:sz w:val="20"/>
                <w:szCs w:val="20"/>
              </w:rPr>
              <w:t>ворум</w:t>
            </w:r>
            <w:r w:rsidR="001F4593" w:rsidRPr="00B66FC4">
              <w:rPr>
                <w:color w:val="000000"/>
                <w:sz w:val="20"/>
                <w:szCs w:val="20"/>
              </w:rPr>
              <w:t>е</w:t>
            </w:r>
            <w:r w:rsidRPr="00B66FC4">
              <w:rPr>
                <w:color w:val="000000"/>
                <w:sz w:val="20"/>
                <w:szCs w:val="20"/>
              </w:rPr>
              <w:t xml:space="preserve"> Общего собрания акционеров ПАО «Наука-Связь»:</w:t>
            </w:r>
          </w:p>
          <w:p w:rsidR="003A3F9B" w:rsidRPr="003A3F9B" w:rsidRDefault="003A3F9B" w:rsidP="003A3F9B">
            <w:pPr>
              <w:widowControl/>
              <w:suppressAutoHyphens w:val="0"/>
              <w:rPr>
                <w:sz w:val="20"/>
                <w:szCs w:val="20"/>
                <w:lang w:bidi="ar-SA"/>
              </w:rPr>
            </w:pPr>
            <w:r w:rsidRPr="003A3F9B">
              <w:rPr>
                <w:b/>
                <w:bCs/>
                <w:sz w:val="20"/>
                <w:szCs w:val="20"/>
                <w:lang w:bidi="ar-SA"/>
              </w:rPr>
              <w:t>Информация о наличии кворума по вопросу повестки дня ****: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487"/>
              <w:gridCol w:w="2083"/>
            </w:tblGrid>
            <w:tr w:rsidR="003A3F9B" w:rsidRPr="003A3F9B" w:rsidTr="002A3463">
              <w:trPr>
                <w:cantSplit/>
              </w:trPr>
              <w:tc>
                <w:tcPr>
                  <w:tcW w:w="7487" w:type="dxa"/>
                  <w:shd w:val="clear" w:color="auto" w:fill="auto"/>
                </w:tcPr>
                <w:p w:rsidR="003A3F9B" w:rsidRPr="003A3F9B" w:rsidRDefault="003A3F9B" w:rsidP="003A3F9B">
                  <w:pPr>
                    <w:widowControl/>
                    <w:suppressAutoHyphens w:val="0"/>
                    <w:rPr>
                      <w:sz w:val="20"/>
                      <w:szCs w:val="20"/>
                      <w:lang w:bidi="ar-SA"/>
                    </w:rPr>
                  </w:pPr>
                  <w:r w:rsidRPr="003A3F9B">
                    <w:rPr>
                      <w:sz w:val="20"/>
                      <w:szCs w:val="20"/>
                      <w:lang w:bidi="ar-SA"/>
                    </w:rPr>
                    <w:t>Число голосов, которыми по данному вопросу обладали лица, не заинтересованные в совершении обществом сделки, принявшие участие в общем собрании:</w:t>
                  </w:r>
                </w:p>
              </w:tc>
              <w:tc>
                <w:tcPr>
                  <w:tcW w:w="2083" w:type="dxa"/>
                  <w:shd w:val="clear" w:color="auto" w:fill="auto"/>
                  <w:vAlign w:val="bottom"/>
                </w:tcPr>
                <w:p w:rsidR="003A3F9B" w:rsidRPr="003A3F9B" w:rsidRDefault="003A3F9B" w:rsidP="003A3F9B">
                  <w:pPr>
                    <w:widowControl/>
                    <w:suppressAutoHyphens w:val="0"/>
                    <w:rPr>
                      <w:sz w:val="20"/>
                      <w:szCs w:val="20"/>
                      <w:lang w:bidi="ar-SA"/>
                    </w:rPr>
                  </w:pPr>
                  <w:r w:rsidRPr="003A3F9B">
                    <w:rPr>
                      <w:sz w:val="20"/>
                      <w:szCs w:val="20"/>
                      <w:lang w:bidi="ar-SA"/>
                    </w:rPr>
                    <w:t>2 817 092</w:t>
                  </w:r>
                </w:p>
              </w:tc>
            </w:tr>
          </w:tbl>
          <w:p w:rsidR="003A3F9B" w:rsidRPr="003A3F9B" w:rsidRDefault="003A3F9B" w:rsidP="003A3F9B">
            <w:pPr>
              <w:widowControl/>
              <w:suppressAutoHyphens w:val="0"/>
              <w:rPr>
                <w:vanish/>
                <w:sz w:val="20"/>
                <w:szCs w:val="20"/>
                <w:lang w:bidi="ar-SA"/>
              </w:rPr>
            </w:pPr>
          </w:p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487"/>
              <w:gridCol w:w="2083"/>
            </w:tblGrid>
            <w:tr w:rsidR="003A3F9B" w:rsidRPr="003A3F9B" w:rsidTr="002A3463">
              <w:trPr>
                <w:cantSplit/>
              </w:trPr>
              <w:tc>
                <w:tcPr>
                  <w:tcW w:w="7487" w:type="dxa"/>
                </w:tcPr>
                <w:p w:rsidR="003A3F9B" w:rsidRPr="003A3F9B" w:rsidRDefault="003A3F9B" w:rsidP="003A3F9B">
                  <w:pPr>
                    <w:widowControl/>
                    <w:suppressAutoHyphens w:val="0"/>
                    <w:rPr>
                      <w:b/>
                      <w:sz w:val="20"/>
                      <w:szCs w:val="20"/>
                      <w:lang w:bidi="ar-SA"/>
                    </w:rPr>
                  </w:pPr>
                  <w:r w:rsidRPr="003A3F9B">
                    <w:rPr>
                      <w:b/>
                      <w:sz w:val="20"/>
                      <w:szCs w:val="20"/>
                      <w:lang w:bidi="ar-SA"/>
                    </w:rPr>
                    <w:t>Наличие кворума:</w:t>
                  </w:r>
                </w:p>
              </w:tc>
              <w:tc>
                <w:tcPr>
                  <w:tcW w:w="2083" w:type="dxa"/>
                  <w:vAlign w:val="bottom"/>
                </w:tcPr>
                <w:p w:rsidR="003A3F9B" w:rsidRPr="003A3F9B" w:rsidRDefault="003A3F9B" w:rsidP="003A3F9B">
                  <w:pPr>
                    <w:widowControl/>
                    <w:suppressAutoHyphens w:val="0"/>
                    <w:rPr>
                      <w:b/>
                      <w:sz w:val="20"/>
                      <w:szCs w:val="20"/>
                      <w:lang w:val="en-US" w:bidi="ar-SA"/>
                    </w:rPr>
                  </w:pPr>
                  <w:proofErr w:type="spellStart"/>
                  <w:r w:rsidRPr="003A3F9B">
                    <w:rPr>
                      <w:b/>
                      <w:sz w:val="20"/>
                      <w:szCs w:val="20"/>
                      <w:lang w:val="en-US" w:bidi="ar-SA"/>
                    </w:rPr>
                    <w:t>Имеется</w:t>
                  </w:r>
                  <w:proofErr w:type="spellEnd"/>
                </w:p>
              </w:tc>
            </w:tr>
          </w:tbl>
          <w:p w:rsidR="003A3F9B" w:rsidRPr="00B66FC4" w:rsidRDefault="003A3F9B" w:rsidP="00B40980">
            <w:pPr>
              <w:widowControl/>
              <w:suppressAutoHyphens w:val="0"/>
              <w:rPr>
                <w:vanish/>
                <w:sz w:val="20"/>
                <w:szCs w:val="20"/>
                <w:lang w:bidi="ar-SA"/>
              </w:rPr>
            </w:pPr>
          </w:p>
          <w:p w:rsidR="003A3F9B" w:rsidRPr="00B66FC4" w:rsidRDefault="003A3F9B" w:rsidP="006B659E">
            <w:pPr>
              <w:rPr>
                <w:vanish/>
                <w:sz w:val="20"/>
                <w:szCs w:val="20"/>
              </w:rPr>
            </w:pPr>
          </w:p>
          <w:p w:rsidR="00B40980" w:rsidRPr="00B66FC4" w:rsidRDefault="00B40980" w:rsidP="00566093">
            <w:pPr>
              <w:widowControl/>
              <w:suppressAutoHyphens w:val="0"/>
              <w:rPr>
                <w:vanish/>
                <w:sz w:val="20"/>
                <w:szCs w:val="20"/>
                <w:lang w:bidi="ar-SA"/>
              </w:rPr>
            </w:pPr>
          </w:p>
          <w:p w:rsidR="000441EA" w:rsidRPr="00B66FC4" w:rsidRDefault="000441EA" w:rsidP="003606F3">
            <w:pPr>
              <w:widowControl/>
              <w:suppressAutoHyphens w:val="0"/>
              <w:rPr>
                <w:b/>
                <w:bCs/>
                <w:vanish/>
                <w:sz w:val="20"/>
                <w:szCs w:val="20"/>
                <w:lang w:bidi="ar-SA"/>
              </w:rPr>
            </w:pPr>
          </w:p>
          <w:p w:rsidR="009D1B3C" w:rsidRPr="00B66FC4" w:rsidRDefault="009D1B3C" w:rsidP="009D1B3C">
            <w:pPr>
              <w:widowControl/>
              <w:suppressAutoHyphens w:val="0"/>
              <w:rPr>
                <w:vanish/>
                <w:sz w:val="20"/>
                <w:szCs w:val="20"/>
                <w:lang w:bidi="ar-SA"/>
              </w:rPr>
            </w:pPr>
          </w:p>
          <w:p w:rsidR="003606F3" w:rsidRPr="00B66FC4" w:rsidRDefault="003606F3" w:rsidP="00720EAE">
            <w:pPr>
              <w:rPr>
                <w:vanish/>
                <w:sz w:val="20"/>
                <w:szCs w:val="20"/>
              </w:rPr>
            </w:pPr>
          </w:p>
          <w:p w:rsidR="00720EAE" w:rsidRPr="00B66FC4" w:rsidRDefault="00720EAE" w:rsidP="00720EAE">
            <w:pPr>
              <w:autoSpaceDE w:val="0"/>
              <w:autoSpaceDN w:val="0"/>
              <w:adjustRightInd w:val="0"/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B66FC4">
              <w:rPr>
                <w:color w:val="000000"/>
                <w:sz w:val="20"/>
                <w:szCs w:val="20"/>
              </w:rPr>
              <w:t>2.5. Повестка дня Общего собрания акционеров ПАО «Наука-Связь»:</w:t>
            </w:r>
          </w:p>
          <w:p w:rsidR="003A3F9B" w:rsidRPr="003A3F9B" w:rsidRDefault="003A3F9B" w:rsidP="00481C5B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i/>
                <w:sz w:val="20"/>
                <w:szCs w:val="20"/>
                <w:lang w:bidi="ar-SA"/>
              </w:rPr>
            </w:pPr>
            <w:r w:rsidRPr="003A3F9B">
              <w:rPr>
                <w:b/>
                <w:i/>
                <w:sz w:val="20"/>
                <w:szCs w:val="20"/>
                <w:lang w:bidi="ar-SA"/>
              </w:rPr>
              <w:t xml:space="preserve">1. </w:t>
            </w:r>
            <w:r w:rsidRPr="003A3F9B">
              <w:rPr>
                <w:b/>
                <w:i/>
                <w:sz w:val="20"/>
                <w:szCs w:val="20"/>
                <w:lang w:bidi="ar-SA"/>
              </w:rPr>
              <w:t>О даче согласия на заключение сделки, в совершении которой имеется заинтересованность, а именно – заключение ПАО «Наука-Связь» с АКБ «Держава» ПАО Договора поручительства №ДП-СБГ-344/24 в обеспечение исполнения обязательств Общества с ограниченной ответственностью «Наука-Связь» по Соглашению об открытии линии по предоставлению независимых гарантий №СБГ-344/24 от 31 октября 2024г.</w:t>
            </w:r>
          </w:p>
          <w:p w:rsidR="000063FE" w:rsidRPr="00B66FC4" w:rsidRDefault="00720EAE" w:rsidP="00481C5B">
            <w:pPr>
              <w:autoSpaceDE w:val="0"/>
              <w:autoSpaceDN w:val="0"/>
              <w:adjustRightInd w:val="0"/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B66FC4">
              <w:rPr>
                <w:color w:val="000000"/>
                <w:sz w:val="20"/>
                <w:szCs w:val="20"/>
              </w:rPr>
              <w:t>2.6. Результаты голосования по вопросам повестки дня Общего собрания акционеров ПАО «Наука-Связь», по которым имелся кворум:</w:t>
            </w:r>
          </w:p>
          <w:p w:rsidR="003A3F9B" w:rsidRPr="003A3F9B" w:rsidRDefault="003A3F9B" w:rsidP="003A3F9B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3A3F9B">
              <w:rPr>
                <w:b/>
                <w:bCs/>
                <w:color w:val="000000"/>
                <w:sz w:val="20"/>
                <w:szCs w:val="20"/>
              </w:rPr>
              <w:t>Итоги голосования по вопросу повестки дня:</w:t>
            </w:r>
          </w:p>
          <w:tbl>
            <w:tblPr>
              <w:tblW w:w="95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28"/>
              <w:gridCol w:w="1457"/>
              <w:gridCol w:w="1457"/>
              <w:gridCol w:w="1457"/>
              <w:gridCol w:w="1457"/>
              <w:gridCol w:w="1457"/>
              <w:gridCol w:w="1458"/>
            </w:tblGrid>
            <w:tr w:rsidR="003A3F9B" w:rsidRPr="003A3F9B" w:rsidTr="002A346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828" w:type="dxa"/>
                  <w:vAlign w:val="center"/>
                </w:tcPr>
                <w:p w:rsidR="003A3F9B" w:rsidRPr="003A3F9B" w:rsidRDefault="003A3F9B" w:rsidP="003A3F9B">
                  <w:pPr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57" w:type="dxa"/>
                  <w:vAlign w:val="center"/>
                </w:tcPr>
                <w:p w:rsidR="003A3F9B" w:rsidRPr="003A3F9B" w:rsidRDefault="003A3F9B" w:rsidP="003A3F9B">
                  <w:pPr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A3F9B">
                    <w:rPr>
                      <w:b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457" w:type="dxa"/>
                  <w:vAlign w:val="center"/>
                </w:tcPr>
                <w:p w:rsidR="003A3F9B" w:rsidRPr="003A3F9B" w:rsidRDefault="003A3F9B" w:rsidP="003A3F9B">
                  <w:pPr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A3F9B">
                    <w:rPr>
                      <w:b/>
                      <w:color w:val="000000"/>
                      <w:sz w:val="20"/>
                      <w:szCs w:val="20"/>
                    </w:rPr>
                    <w:t>«За»</w:t>
                  </w:r>
                </w:p>
              </w:tc>
              <w:tc>
                <w:tcPr>
                  <w:tcW w:w="1457" w:type="dxa"/>
                  <w:vAlign w:val="center"/>
                </w:tcPr>
                <w:p w:rsidR="003A3F9B" w:rsidRPr="003A3F9B" w:rsidRDefault="003A3F9B" w:rsidP="003A3F9B">
                  <w:pPr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A3F9B">
                    <w:rPr>
                      <w:b/>
                      <w:color w:val="000000"/>
                      <w:sz w:val="20"/>
                      <w:szCs w:val="20"/>
                    </w:rPr>
                    <w:t>«Против»</w:t>
                  </w:r>
                </w:p>
              </w:tc>
              <w:tc>
                <w:tcPr>
                  <w:tcW w:w="1457" w:type="dxa"/>
                  <w:vAlign w:val="center"/>
                </w:tcPr>
                <w:p w:rsidR="003A3F9B" w:rsidRPr="003A3F9B" w:rsidRDefault="003A3F9B" w:rsidP="003A3F9B">
                  <w:pPr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A3F9B">
                    <w:rPr>
                      <w:b/>
                      <w:color w:val="000000"/>
                      <w:sz w:val="20"/>
                      <w:szCs w:val="20"/>
                    </w:rPr>
                    <w:t>«Воздержался»</w:t>
                  </w:r>
                </w:p>
              </w:tc>
              <w:tc>
                <w:tcPr>
                  <w:tcW w:w="1457" w:type="dxa"/>
                  <w:vAlign w:val="center"/>
                </w:tcPr>
                <w:p w:rsidR="003A3F9B" w:rsidRPr="003A3F9B" w:rsidRDefault="003A3F9B" w:rsidP="003A3F9B">
                  <w:pPr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3A3F9B">
                    <w:rPr>
                      <w:b/>
                      <w:color w:val="000000"/>
                      <w:sz w:val="20"/>
                      <w:szCs w:val="20"/>
                    </w:rPr>
                    <w:t>Недейств</w:t>
                  </w:r>
                  <w:proofErr w:type="spellEnd"/>
                  <w:proofErr w:type="gramStart"/>
                  <w:r w:rsidRPr="003A3F9B">
                    <w:rPr>
                      <w:b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 w:rsidRPr="003A3F9B">
                    <w:rPr>
                      <w:b/>
                      <w:color w:val="000000"/>
                      <w:sz w:val="20"/>
                      <w:szCs w:val="20"/>
                    </w:rPr>
                    <w:t xml:space="preserve"> и </w:t>
                  </w:r>
                </w:p>
                <w:p w:rsidR="003A3F9B" w:rsidRPr="003A3F9B" w:rsidRDefault="003A3F9B" w:rsidP="003A3F9B">
                  <w:pPr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A3F9B">
                    <w:rPr>
                      <w:b/>
                      <w:color w:val="000000"/>
                      <w:sz w:val="20"/>
                      <w:szCs w:val="20"/>
                    </w:rPr>
                    <w:t xml:space="preserve">неподсчитанные* </w:t>
                  </w:r>
                </w:p>
              </w:tc>
              <w:tc>
                <w:tcPr>
                  <w:tcW w:w="1458" w:type="dxa"/>
                  <w:vAlign w:val="center"/>
                </w:tcPr>
                <w:p w:rsidR="003A3F9B" w:rsidRPr="003A3F9B" w:rsidRDefault="003A3F9B" w:rsidP="003A3F9B">
                  <w:pPr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A3F9B">
                    <w:rPr>
                      <w:b/>
                      <w:color w:val="000000"/>
                      <w:sz w:val="20"/>
                      <w:szCs w:val="20"/>
                    </w:rPr>
                    <w:t>Не голосовали</w:t>
                  </w:r>
                </w:p>
              </w:tc>
            </w:tr>
            <w:tr w:rsidR="003A3F9B" w:rsidRPr="003A3F9B" w:rsidTr="002A346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828" w:type="dxa"/>
                  <w:vAlign w:val="center"/>
                </w:tcPr>
                <w:p w:rsidR="003A3F9B" w:rsidRPr="003A3F9B" w:rsidRDefault="003A3F9B" w:rsidP="003A3F9B">
                  <w:pPr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  <w:r w:rsidRPr="003A3F9B">
                    <w:rPr>
                      <w:color w:val="000000"/>
                      <w:sz w:val="20"/>
                      <w:szCs w:val="20"/>
                    </w:rPr>
                    <w:t>Голоса</w:t>
                  </w:r>
                </w:p>
              </w:tc>
              <w:tc>
                <w:tcPr>
                  <w:tcW w:w="1457" w:type="dxa"/>
                  <w:vAlign w:val="bottom"/>
                </w:tcPr>
                <w:p w:rsidR="003A3F9B" w:rsidRPr="003A3F9B" w:rsidRDefault="003A3F9B" w:rsidP="003A3F9B">
                  <w:pPr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A3F9B">
                    <w:rPr>
                      <w:b/>
                      <w:color w:val="000000"/>
                      <w:sz w:val="20"/>
                      <w:szCs w:val="20"/>
                    </w:rPr>
                    <w:t>2 817 092</w:t>
                  </w:r>
                </w:p>
              </w:tc>
              <w:tc>
                <w:tcPr>
                  <w:tcW w:w="1457" w:type="dxa"/>
                  <w:vAlign w:val="bottom"/>
                </w:tcPr>
                <w:p w:rsidR="003A3F9B" w:rsidRPr="003A3F9B" w:rsidRDefault="003A3F9B" w:rsidP="003A3F9B">
                  <w:pPr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A3F9B">
                    <w:rPr>
                      <w:b/>
                      <w:color w:val="000000"/>
                      <w:sz w:val="20"/>
                      <w:szCs w:val="20"/>
                    </w:rPr>
                    <w:t>2 817 072</w:t>
                  </w:r>
                </w:p>
              </w:tc>
              <w:tc>
                <w:tcPr>
                  <w:tcW w:w="1457" w:type="dxa"/>
                  <w:vAlign w:val="bottom"/>
                </w:tcPr>
                <w:p w:rsidR="003A3F9B" w:rsidRPr="003A3F9B" w:rsidRDefault="003A3F9B" w:rsidP="003A3F9B">
                  <w:pPr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A3F9B">
                    <w:rPr>
                      <w:b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457" w:type="dxa"/>
                  <w:vAlign w:val="bottom"/>
                </w:tcPr>
                <w:p w:rsidR="003A3F9B" w:rsidRPr="003A3F9B" w:rsidRDefault="003A3F9B" w:rsidP="003A3F9B">
                  <w:pPr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A3F9B">
                    <w:rPr>
                      <w:b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57" w:type="dxa"/>
                  <w:vAlign w:val="bottom"/>
                </w:tcPr>
                <w:p w:rsidR="003A3F9B" w:rsidRPr="003A3F9B" w:rsidRDefault="003A3F9B" w:rsidP="003A3F9B">
                  <w:pPr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A3F9B">
                    <w:rPr>
                      <w:b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58" w:type="dxa"/>
                  <w:vAlign w:val="bottom"/>
                </w:tcPr>
                <w:p w:rsidR="003A3F9B" w:rsidRPr="003A3F9B" w:rsidRDefault="003A3F9B" w:rsidP="003A3F9B">
                  <w:pPr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A3F9B">
                    <w:rPr>
                      <w:b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3A3F9B" w:rsidRPr="003A3F9B" w:rsidTr="002A346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828" w:type="dxa"/>
                  <w:vAlign w:val="center"/>
                </w:tcPr>
                <w:p w:rsidR="003A3F9B" w:rsidRPr="003A3F9B" w:rsidRDefault="003A3F9B" w:rsidP="003A3F9B">
                  <w:pPr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  <w:r w:rsidRPr="003A3F9B">
                    <w:rPr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457" w:type="dxa"/>
                  <w:vAlign w:val="bottom"/>
                </w:tcPr>
                <w:p w:rsidR="003A3F9B" w:rsidRPr="003A3F9B" w:rsidRDefault="003A3F9B" w:rsidP="003A3F9B">
                  <w:pPr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A3F9B">
                    <w:rPr>
                      <w:b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457" w:type="dxa"/>
                  <w:vAlign w:val="bottom"/>
                </w:tcPr>
                <w:p w:rsidR="003A3F9B" w:rsidRPr="003A3F9B" w:rsidRDefault="003A3F9B" w:rsidP="003A3F9B">
                  <w:pPr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A3F9B">
                    <w:rPr>
                      <w:b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457" w:type="dxa"/>
                  <w:vAlign w:val="bottom"/>
                </w:tcPr>
                <w:p w:rsidR="003A3F9B" w:rsidRPr="003A3F9B" w:rsidRDefault="003A3F9B" w:rsidP="003A3F9B">
                  <w:pPr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A3F9B">
                    <w:rPr>
                      <w:b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57" w:type="dxa"/>
                  <w:vAlign w:val="bottom"/>
                </w:tcPr>
                <w:p w:rsidR="003A3F9B" w:rsidRPr="003A3F9B" w:rsidRDefault="003A3F9B" w:rsidP="003A3F9B">
                  <w:pPr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A3F9B">
                    <w:rPr>
                      <w:b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57" w:type="dxa"/>
                  <w:vAlign w:val="bottom"/>
                </w:tcPr>
                <w:p w:rsidR="003A3F9B" w:rsidRPr="003A3F9B" w:rsidRDefault="003A3F9B" w:rsidP="003A3F9B">
                  <w:pPr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A3F9B">
                    <w:rPr>
                      <w:b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58" w:type="dxa"/>
                  <w:vAlign w:val="bottom"/>
                </w:tcPr>
                <w:p w:rsidR="003A3F9B" w:rsidRPr="003A3F9B" w:rsidRDefault="003A3F9B" w:rsidP="003A3F9B">
                  <w:pPr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A3F9B">
                    <w:rPr>
                      <w:b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</w:tbl>
          <w:p w:rsidR="00F128F0" w:rsidRPr="00B66FC4" w:rsidRDefault="00F128F0" w:rsidP="00481C5B">
            <w:pPr>
              <w:autoSpaceDE w:val="0"/>
              <w:autoSpaceDN w:val="0"/>
              <w:adjustRightInd w:val="0"/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B66FC4">
              <w:rPr>
                <w:color w:val="000000"/>
                <w:sz w:val="20"/>
                <w:szCs w:val="20"/>
              </w:rPr>
              <w:t>2.7. Формулировки решений, принятых Общим собранием акционеров ПАО «Наука-Связь»</w:t>
            </w:r>
            <w:r w:rsidR="001F4593" w:rsidRPr="00B66FC4">
              <w:rPr>
                <w:color w:val="000000"/>
                <w:sz w:val="20"/>
                <w:szCs w:val="20"/>
              </w:rPr>
              <w:t xml:space="preserve"> по указанным вопросам</w:t>
            </w:r>
            <w:r w:rsidRPr="00B66FC4">
              <w:rPr>
                <w:color w:val="000000"/>
                <w:sz w:val="20"/>
                <w:szCs w:val="20"/>
              </w:rPr>
              <w:t>:</w:t>
            </w:r>
          </w:p>
          <w:p w:rsidR="000441EA" w:rsidRPr="00B66FC4" w:rsidRDefault="000441EA" w:rsidP="000441EA">
            <w:pPr>
              <w:rPr>
                <w:b/>
                <w:bCs/>
                <w:sz w:val="20"/>
                <w:szCs w:val="20"/>
              </w:rPr>
            </w:pPr>
            <w:r w:rsidRPr="00B66FC4">
              <w:rPr>
                <w:b/>
                <w:bCs/>
                <w:sz w:val="20"/>
                <w:szCs w:val="20"/>
              </w:rPr>
              <w:t>По первому вопросу повестки дня:</w:t>
            </w:r>
          </w:p>
          <w:p w:rsidR="003A3F9B" w:rsidRPr="003A3F9B" w:rsidRDefault="003A3F9B" w:rsidP="003A3F9B">
            <w:pPr>
              <w:widowControl/>
              <w:suppressAutoHyphens w:val="0"/>
              <w:autoSpaceDE w:val="0"/>
              <w:autoSpaceDN w:val="0"/>
              <w:adjustRightInd w:val="0"/>
              <w:ind w:firstLine="318"/>
              <w:jc w:val="both"/>
              <w:rPr>
                <w:bCs/>
                <w:color w:val="000000"/>
                <w:spacing w:val="-8"/>
                <w:sz w:val="20"/>
                <w:szCs w:val="20"/>
              </w:rPr>
            </w:pPr>
            <w:r w:rsidRPr="003A3F9B">
              <w:rPr>
                <w:bCs/>
                <w:color w:val="000000"/>
                <w:spacing w:val="-8"/>
                <w:sz w:val="20"/>
                <w:szCs w:val="20"/>
              </w:rPr>
              <w:t xml:space="preserve">1. Предоставить согласие на заключение сделки, в совершении которой имеется заинтересованность: заключение Договора поручительства №ДП-СБГ-344/24 (далее – Договор поручительства) между Обществом (Поручитель) и АКБ «Держава» ПАО (ОГРН 1027739120199, ИНН 7729003482, адрес места нахождения: 119435, г. Москва, Большой Саввинский переулок, д. 2, стр. 9) (Гарант) в обеспечение исполнения обязательств Общества с ограниченной ответственностью «Наука-Связь» (ИНН: 7714158099, ОГРН: 1027739328407) (Принципал) по Соглашению об открытии линии по предоставлению независимых гарантий №СБГ-344/24 от 31 октября 2024 г. (далее – Соглашение) </w:t>
            </w:r>
          </w:p>
          <w:p w:rsidR="003A3F9B" w:rsidRPr="003A3F9B" w:rsidRDefault="003A3F9B" w:rsidP="003A3F9B">
            <w:pPr>
              <w:widowControl/>
              <w:suppressAutoHyphens w:val="0"/>
              <w:autoSpaceDE w:val="0"/>
              <w:autoSpaceDN w:val="0"/>
              <w:adjustRightInd w:val="0"/>
              <w:ind w:firstLine="318"/>
              <w:jc w:val="both"/>
              <w:rPr>
                <w:bCs/>
                <w:color w:val="000000"/>
                <w:spacing w:val="-8"/>
                <w:sz w:val="20"/>
                <w:szCs w:val="20"/>
              </w:rPr>
            </w:pPr>
            <w:r w:rsidRPr="003A3F9B">
              <w:rPr>
                <w:bCs/>
                <w:color w:val="000000"/>
                <w:spacing w:val="-8"/>
                <w:sz w:val="20"/>
                <w:szCs w:val="20"/>
              </w:rPr>
              <w:t>В соответствии с Договором поручительства Поручитель обязуется отвечать перед Гарантом солидарно с Принципалом, за исполнение всех обязательств Принципала по Соглашению. Поручитель ознакомлен со всеми условиями Соглашения и обязуется отвечать за исполнение Принципалом всех его обязательств полностью, в том числе обязательств по уплате Суммы возмещения, возмещению затрат, понесенных Гарантом в связи с исполнением обязательств по Гарантии перед Бенефициаром, уплате начисленных сумм комиссий, уплате процентов за вынужденное отвлечение денежных средств, уплате неустоек (пеней, штрафов), предусмотренных статьей 4 Соглашения, возмещению судебных расходов по взысканию долга и других убытков Гаранта, вызванных неисполнением или ненадлежащим исполнением Принципалом своих обязательств по Соглашению, обязательств по оплате суммы, уплаченной Гарантом на основании решения суда по иску Бенефициара к Гаранту по Гарантии.</w:t>
            </w:r>
          </w:p>
          <w:p w:rsidR="003A3F9B" w:rsidRPr="003A3F9B" w:rsidRDefault="003A3F9B" w:rsidP="003A3F9B">
            <w:pPr>
              <w:widowControl/>
              <w:suppressAutoHyphens w:val="0"/>
              <w:autoSpaceDE w:val="0"/>
              <w:autoSpaceDN w:val="0"/>
              <w:adjustRightInd w:val="0"/>
              <w:ind w:firstLine="318"/>
              <w:jc w:val="both"/>
              <w:rPr>
                <w:bCs/>
                <w:color w:val="000000"/>
                <w:spacing w:val="-8"/>
                <w:sz w:val="20"/>
                <w:szCs w:val="20"/>
              </w:rPr>
            </w:pPr>
            <w:r w:rsidRPr="003A3F9B">
              <w:rPr>
                <w:bCs/>
                <w:color w:val="000000"/>
                <w:spacing w:val="-8"/>
                <w:sz w:val="20"/>
                <w:szCs w:val="20"/>
              </w:rPr>
              <w:lastRenderedPageBreak/>
              <w:t>Поручитель также согласен отвечать перед Гарантом солидарно с Принципалом если будут изменены (но, не ограничиваясь) условия Соглашения, в том числе увеличена не более, чем в 3 (три) раза, сумма каждой Гарантии, увеличен не более, чем в 3 (три) раза, размер комиссии, увеличен не более, чем в 3 (три) раза размер неустойки, продлен не более, чем в 3 (три) раза срок действия каждой Гарантии, изменен не более, чем на 12 (двенадцать) месяцев, срок уплаты комиссии за пользование Гарантией.</w:t>
            </w:r>
          </w:p>
          <w:p w:rsidR="003A3F9B" w:rsidRPr="003A3F9B" w:rsidRDefault="003A3F9B" w:rsidP="003A3F9B">
            <w:pPr>
              <w:widowControl/>
              <w:suppressAutoHyphens w:val="0"/>
              <w:autoSpaceDE w:val="0"/>
              <w:autoSpaceDN w:val="0"/>
              <w:adjustRightInd w:val="0"/>
              <w:ind w:firstLine="318"/>
              <w:jc w:val="both"/>
              <w:rPr>
                <w:bCs/>
                <w:color w:val="000000"/>
                <w:spacing w:val="-8"/>
                <w:sz w:val="20"/>
                <w:szCs w:val="20"/>
              </w:rPr>
            </w:pPr>
            <w:r w:rsidRPr="003A3F9B">
              <w:rPr>
                <w:bCs/>
                <w:color w:val="000000"/>
                <w:spacing w:val="-8"/>
                <w:sz w:val="20"/>
                <w:szCs w:val="20"/>
              </w:rPr>
              <w:t xml:space="preserve">В соответствии с условиями Соглашения Гарант обязуется </w:t>
            </w:r>
            <w:proofErr w:type="spellStart"/>
            <w:r w:rsidRPr="003A3F9B">
              <w:rPr>
                <w:bCs/>
                <w:color w:val="000000"/>
                <w:spacing w:val="-8"/>
                <w:sz w:val="20"/>
                <w:szCs w:val="20"/>
              </w:rPr>
              <w:t>небезусловно</w:t>
            </w:r>
            <w:proofErr w:type="spellEnd"/>
            <w:r w:rsidRPr="003A3F9B">
              <w:rPr>
                <w:bCs/>
                <w:color w:val="000000"/>
                <w:spacing w:val="-8"/>
                <w:sz w:val="20"/>
                <w:szCs w:val="20"/>
              </w:rPr>
              <w:t xml:space="preserve"> на основании Заявления Принципала выдавать независимые гарантии (далее - Гарантии) в пользу Бенефициара (</w:t>
            </w:r>
            <w:proofErr w:type="spellStart"/>
            <w:r w:rsidRPr="003A3F9B">
              <w:rPr>
                <w:bCs/>
                <w:color w:val="000000"/>
                <w:spacing w:val="-8"/>
                <w:sz w:val="20"/>
                <w:szCs w:val="20"/>
              </w:rPr>
              <w:t>ов</w:t>
            </w:r>
            <w:proofErr w:type="spellEnd"/>
            <w:r w:rsidRPr="003A3F9B">
              <w:rPr>
                <w:bCs/>
                <w:color w:val="000000"/>
                <w:spacing w:val="-8"/>
                <w:sz w:val="20"/>
                <w:szCs w:val="20"/>
              </w:rPr>
              <w:t>) в обеспечение исполнения обязательств Принципала. Конкретные обязательства Принципала, надлежащее исполнение которых обеспечивается Гарантией, определяются в согласованном между Гарантом и Принципалом тексте Гарантии.</w:t>
            </w:r>
          </w:p>
          <w:p w:rsidR="003A3F9B" w:rsidRPr="003A3F9B" w:rsidRDefault="003A3F9B" w:rsidP="003A3F9B">
            <w:pPr>
              <w:widowControl/>
              <w:suppressAutoHyphens w:val="0"/>
              <w:autoSpaceDE w:val="0"/>
              <w:autoSpaceDN w:val="0"/>
              <w:adjustRightInd w:val="0"/>
              <w:ind w:firstLine="318"/>
              <w:jc w:val="both"/>
              <w:rPr>
                <w:bCs/>
                <w:color w:val="000000"/>
                <w:spacing w:val="-8"/>
                <w:sz w:val="20"/>
                <w:szCs w:val="20"/>
              </w:rPr>
            </w:pPr>
            <w:r w:rsidRPr="003A3F9B">
              <w:rPr>
                <w:bCs/>
                <w:color w:val="000000"/>
                <w:spacing w:val="-8"/>
                <w:sz w:val="20"/>
                <w:szCs w:val="20"/>
              </w:rPr>
              <w:t>За выдачу каждой Гарантии в рамках Соглашения Принципал уплачивает Гаранту комиссию в размере и в порядке, предусмотренном Соглашением. В случае осуществления Гарантом платежа Бенефициару по Гарантии Принципал обязан возместить Гаранту сумму произведенного платежа в полном объеме (далее – Сумма возмещения).</w:t>
            </w:r>
          </w:p>
          <w:p w:rsidR="003A3F9B" w:rsidRPr="003A3F9B" w:rsidRDefault="003A3F9B" w:rsidP="003A3F9B">
            <w:pPr>
              <w:widowControl/>
              <w:suppressAutoHyphens w:val="0"/>
              <w:autoSpaceDE w:val="0"/>
              <w:autoSpaceDN w:val="0"/>
              <w:adjustRightInd w:val="0"/>
              <w:ind w:firstLine="318"/>
              <w:jc w:val="both"/>
              <w:rPr>
                <w:bCs/>
                <w:color w:val="000000"/>
                <w:spacing w:val="-8"/>
                <w:sz w:val="20"/>
                <w:szCs w:val="20"/>
              </w:rPr>
            </w:pPr>
            <w:r w:rsidRPr="003A3F9B">
              <w:rPr>
                <w:bCs/>
                <w:color w:val="000000"/>
                <w:spacing w:val="-8"/>
                <w:sz w:val="20"/>
                <w:szCs w:val="20"/>
              </w:rPr>
              <w:t>За вынужденное отвлечение Гарантом денежных средств в погашение обязательств Принципала перед Бенефициаром Принципал уплачивает проценты в размере 28% (Двадцать восемь) процентов годовых с суммы произведенного платежа по Гарантии.</w:t>
            </w:r>
          </w:p>
          <w:p w:rsidR="003A3F9B" w:rsidRPr="003A3F9B" w:rsidRDefault="003A3F9B" w:rsidP="003A3F9B">
            <w:pPr>
              <w:widowControl/>
              <w:suppressAutoHyphens w:val="0"/>
              <w:autoSpaceDE w:val="0"/>
              <w:autoSpaceDN w:val="0"/>
              <w:adjustRightInd w:val="0"/>
              <w:ind w:firstLine="318"/>
              <w:jc w:val="both"/>
              <w:rPr>
                <w:bCs/>
                <w:color w:val="000000"/>
                <w:spacing w:val="-8"/>
                <w:sz w:val="20"/>
                <w:szCs w:val="20"/>
              </w:rPr>
            </w:pPr>
            <w:r w:rsidRPr="003A3F9B">
              <w:rPr>
                <w:bCs/>
                <w:color w:val="000000"/>
                <w:spacing w:val="-8"/>
                <w:sz w:val="20"/>
                <w:szCs w:val="20"/>
              </w:rPr>
              <w:t>При предъявлении Гарантом письменного требования о возмещении платежа к Принципалу, Принципал обязан возместить Гаранту полностью все суммы, уплаченные Гарантом по Гарантии (далее – Сумма возмещения) и проценты не позднее 3 (Трех) банковских дней с момента получения требования Гаранта, но не позднее 10 (Десяти) дней с даты отправления Гарантом Принципалу соответствующего требования. Гарант вправе требовать от Принципала возмещения любых сумм, уплаченных Гарантом на основании вступивших в законную силу судебных актов по спору с Бенефициаром, связанному с оплатой требования по Гарантии, в том числе, но, не ограничиваясь, сумм, уплаченных за нарушение обязательства Гаранта перед Бенефициаром, а также сумм государственных пошлин</w:t>
            </w:r>
          </w:p>
          <w:p w:rsidR="003A3F9B" w:rsidRPr="003A3F9B" w:rsidRDefault="003A3F9B" w:rsidP="003A3F9B">
            <w:pPr>
              <w:widowControl/>
              <w:suppressAutoHyphens w:val="0"/>
              <w:autoSpaceDE w:val="0"/>
              <w:autoSpaceDN w:val="0"/>
              <w:adjustRightInd w:val="0"/>
              <w:ind w:firstLine="318"/>
              <w:jc w:val="both"/>
              <w:rPr>
                <w:bCs/>
                <w:color w:val="000000"/>
                <w:spacing w:val="-8"/>
                <w:sz w:val="20"/>
                <w:szCs w:val="20"/>
              </w:rPr>
            </w:pPr>
            <w:r w:rsidRPr="003A3F9B">
              <w:rPr>
                <w:bCs/>
                <w:color w:val="000000"/>
                <w:spacing w:val="-8"/>
                <w:sz w:val="20"/>
                <w:szCs w:val="20"/>
              </w:rPr>
              <w:t>Поручитель обязан не позднее следующего рабочего дня после получения письменного уведомления от Гаранта о просрочке Принципалом платежей по Соглашению уплатить Гаранту просроченную Принципалом сумму с учетом неустоек на дату фактической оплаты задолженности по Соглашению, а также судебные и иные расходы Гаранта. Гарант имеет права, предусмотренные п. 4.4. Договора поручительства, независимо от направления уведомления Поручителю.</w:t>
            </w:r>
          </w:p>
          <w:p w:rsidR="003A3F9B" w:rsidRPr="003A3F9B" w:rsidRDefault="003A3F9B" w:rsidP="003A3F9B">
            <w:pPr>
              <w:widowControl/>
              <w:suppressAutoHyphens w:val="0"/>
              <w:autoSpaceDE w:val="0"/>
              <w:autoSpaceDN w:val="0"/>
              <w:adjustRightInd w:val="0"/>
              <w:ind w:firstLine="318"/>
              <w:jc w:val="both"/>
              <w:rPr>
                <w:bCs/>
                <w:color w:val="000000"/>
                <w:spacing w:val="-8"/>
                <w:sz w:val="20"/>
                <w:szCs w:val="20"/>
              </w:rPr>
            </w:pPr>
            <w:r w:rsidRPr="003A3F9B">
              <w:rPr>
                <w:bCs/>
                <w:color w:val="000000"/>
                <w:spacing w:val="-8"/>
                <w:sz w:val="20"/>
                <w:szCs w:val="20"/>
              </w:rPr>
              <w:t>В случае нарушения указанного Поручитель выплачивает Гаранту неустойку с даты, следующей за датой наступления исполнения обязательства, установленной Договором, за каждый день просрочки, включая дату погашения просроченной задолженности, в размере 0,1% (Ноль целых одна десятая) процента годовых с суммы просроченного платежа</w:t>
            </w:r>
          </w:p>
          <w:p w:rsidR="003A3F9B" w:rsidRPr="003A3F9B" w:rsidRDefault="003A3F9B" w:rsidP="003A3F9B">
            <w:pPr>
              <w:widowControl/>
              <w:suppressAutoHyphens w:val="0"/>
              <w:autoSpaceDE w:val="0"/>
              <w:autoSpaceDN w:val="0"/>
              <w:adjustRightInd w:val="0"/>
              <w:ind w:firstLine="318"/>
              <w:jc w:val="both"/>
              <w:rPr>
                <w:bCs/>
                <w:color w:val="000000"/>
                <w:spacing w:val="-8"/>
                <w:sz w:val="20"/>
                <w:szCs w:val="20"/>
              </w:rPr>
            </w:pPr>
            <w:r w:rsidRPr="003A3F9B">
              <w:rPr>
                <w:bCs/>
                <w:color w:val="000000"/>
                <w:spacing w:val="-8"/>
                <w:sz w:val="20"/>
                <w:szCs w:val="20"/>
              </w:rPr>
              <w:t>В случае нарушения обязательств, указанных в пункте 3.9 Договора поручительства, Поручитель уплачивает Гаранту штраф в размере 50 000.00 (Пятьдесят тысяч) рублей 00 копеек за каждый случай непредоставления любого (каждого) из документов, указанных в настоящем пункте Договора поручительства.</w:t>
            </w:r>
          </w:p>
          <w:p w:rsidR="003A3F9B" w:rsidRPr="003A3F9B" w:rsidRDefault="003A3F9B" w:rsidP="003A3F9B">
            <w:pPr>
              <w:widowControl/>
              <w:suppressAutoHyphens w:val="0"/>
              <w:autoSpaceDE w:val="0"/>
              <w:autoSpaceDN w:val="0"/>
              <w:adjustRightInd w:val="0"/>
              <w:ind w:firstLine="318"/>
              <w:jc w:val="both"/>
              <w:rPr>
                <w:bCs/>
                <w:color w:val="000000"/>
                <w:spacing w:val="-8"/>
                <w:sz w:val="20"/>
                <w:szCs w:val="20"/>
              </w:rPr>
            </w:pPr>
            <w:r w:rsidRPr="003A3F9B">
              <w:rPr>
                <w:bCs/>
                <w:color w:val="000000"/>
                <w:spacing w:val="-8"/>
                <w:sz w:val="20"/>
                <w:szCs w:val="20"/>
              </w:rPr>
              <w:t xml:space="preserve">Поручитель обязан в срок не позднее 70 (Семьдесят) календарных дней с даты заключения Соглашения предоставить решение уполномоченного органа Поручителя на заключение Договора поручительства, являющегося сделкой, в совершение которой имеет заинтересованность/ сделкой, требующей одобрения для Поручителя, оформленное с соблюдением требований статьи 67.1. ГК РФ. </w:t>
            </w:r>
          </w:p>
          <w:p w:rsidR="003A3F9B" w:rsidRPr="003A3F9B" w:rsidRDefault="003A3F9B" w:rsidP="003A3F9B">
            <w:pPr>
              <w:widowControl/>
              <w:suppressAutoHyphens w:val="0"/>
              <w:autoSpaceDE w:val="0"/>
              <w:autoSpaceDN w:val="0"/>
              <w:adjustRightInd w:val="0"/>
              <w:ind w:firstLine="318"/>
              <w:jc w:val="both"/>
              <w:rPr>
                <w:bCs/>
                <w:color w:val="000000"/>
                <w:spacing w:val="-8"/>
                <w:sz w:val="20"/>
                <w:szCs w:val="20"/>
              </w:rPr>
            </w:pPr>
            <w:r w:rsidRPr="003A3F9B">
              <w:rPr>
                <w:bCs/>
                <w:color w:val="000000"/>
                <w:spacing w:val="-8"/>
                <w:sz w:val="20"/>
                <w:szCs w:val="20"/>
              </w:rPr>
              <w:t>В случае нарушения обязательства Поручитель уплачивает Гаранту неустойку в размере 0.1% (Ноль целых одна десятая) процента от суммы Предельного размера обязательств за каждый день несоблюдения данного условия.</w:t>
            </w:r>
          </w:p>
          <w:p w:rsidR="003A3F9B" w:rsidRPr="003A3F9B" w:rsidRDefault="003A3F9B" w:rsidP="003A3F9B">
            <w:pPr>
              <w:widowControl/>
              <w:suppressAutoHyphens w:val="0"/>
              <w:autoSpaceDE w:val="0"/>
              <w:autoSpaceDN w:val="0"/>
              <w:adjustRightInd w:val="0"/>
              <w:ind w:firstLine="318"/>
              <w:jc w:val="both"/>
              <w:rPr>
                <w:bCs/>
                <w:color w:val="000000"/>
                <w:spacing w:val="-8"/>
                <w:sz w:val="20"/>
                <w:szCs w:val="20"/>
              </w:rPr>
            </w:pPr>
            <w:r w:rsidRPr="003A3F9B">
              <w:rPr>
                <w:bCs/>
                <w:color w:val="000000"/>
                <w:spacing w:val="-8"/>
                <w:sz w:val="20"/>
                <w:szCs w:val="20"/>
              </w:rPr>
              <w:t>Поручительство выдается на срок до 30 июля 2031 г.</w:t>
            </w:r>
          </w:p>
          <w:p w:rsidR="003A3F9B" w:rsidRPr="003A3F9B" w:rsidRDefault="003A3F9B" w:rsidP="003A3F9B">
            <w:pPr>
              <w:widowControl/>
              <w:suppressAutoHyphens w:val="0"/>
              <w:autoSpaceDE w:val="0"/>
              <w:autoSpaceDN w:val="0"/>
              <w:adjustRightInd w:val="0"/>
              <w:ind w:firstLine="318"/>
              <w:jc w:val="both"/>
              <w:rPr>
                <w:bCs/>
                <w:color w:val="000000"/>
                <w:spacing w:val="-8"/>
                <w:sz w:val="20"/>
                <w:szCs w:val="20"/>
              </w:rPr>
            </w:pPr>
            <w:r w:rsidRPr="003A3F9B">
              <w:rPr>
                <w:bCs/>
                <w:color w:val="000000"/>
                <w:spacing w:val="-8"/>
                <w:sz w:val="20"/>
                <w:szCs w:val="20"/>
              </w:rPr>
              <w:t>Условия Соглашения</w:t>
            </w:r>
          </w:p>
          <w:p w:rsidR="003A3F9B" w:rsidRPr="003A3F9B" w:rsidRDefault="003A3F9B" w:rsidP="003A3F9B">
            <w:pPr>
              <w:widowControl/>
              <w:suppressAutoHyphens w:val="0"/>
              <w:autoSpaceDE w:val="0"/>
              <w:autoSpaceDN w:val="0"/>
              <w:adjustRightInd w:val="0"/>
              <w:ind w:firstLine="318"/>
              <w:jc w:val="both"/>
              <w:rPr>
                <w:bCs/>
                <w:color w:val="000000"/>
                <w:spacing w:val="-8"/>
                <w:sz w:val="20"/>
                <w:szCs w:val="20"/>
              </w:rPr>
            </w:pPr>
            <w:r w:rsidRPr="003A3F9B">
              <w:rPr>
                <w:bCs/>
                <w:color w:val="000000"/>
                <w:spacing w:val="-8"/>
                <w:sz w:val="20"/>
                <w:szCs w:val="20"/>
              </w:rPr>
              <w:t>В соответствии с Соглашением Гарант обязуется не безусловно на основании Заявления Принципала выдавать независимые гарантии (далее - Гарантии) в пользу Бенефициара (</w:t>
            </w:r>
            <w:proofErr w:type="spellStart"/>
            <w:r w:rsidRPr="003A3F9B">
              <w:rPr>
                <w:bCs/>
                <w:color w:val="000000"/>
                <w:spacing w:val="-8"/>
                <w:sz w:val="20"/>
                <w:szCs w:val="20"/>
              </w:rPr>
              <w:t>ов</w:t>
            </w:r>
            <w:proofErr w:type="spellEnd"/>
            <w:r w:rsidRPr="003A3F9B">
              <w:rPr>
                <w:bCs/>
                <w:color w:val="000000"/>
                <w:spacing w:val="-8"/>
                <w:sz w:val="20"/>
                <w:szCs w:val="20"/>
              </w:rPr>
              <w:t>) в обеспечение исполнения Обязательства Принципала. Конкретные Обязательства Принципала, надлежащее исполнение которых обеспечивается Гарантией, определяются в согласованном между Гарантом и Принципалом тексте Гарантии.</w:t>
            </w:r>
          </w:p>
          <w:p w:rsidR="003A3F9B" w:rsidRPr="003A3F9B" w:rsidRDefault="003A3F9B" w:rsidP="003A3F9B">
            <w:pPr>
              <w:widowControl/>
              <w:suppressAutoHyphens w:val="0"/>
              <w:autoSpaceDE w:val="0"/>
              <w:autoSpaceDN w:val="0"/>
              <w:adjustRightInd w:val="0"/>
              <w:ind w:firstLine="318"/>
              <w:jc w:val="both"/>
              <w:rPr>
                <w:bCs/>
                <w:color w:val="000000"/>
                <w:spacing w:val="-8"/>
                <w:sz w:val="20"/>
                <w:szCs w:val="20"/>
              </w:rPr>
            </w:pPr>
            <w:r w:rsidRPr="003A3F9B">
              <w:rPr>
                <w:bCs/>
                <w:color w:val="000000"/>
                <w:spacing w:val="-8"/>
                <w:sz w:val="20"/>
                <w:szCs w:val="20"/>
              </w:rPr>
              <w:t>Гарант вправе отказать Принципалу в выдаче очередной Гарантии (любой гарантии, выдаваемой в рамках Соглашения) без уточнения причин принятия такого решения.</w:t>
            </w:r>
          </w:p>
          <w:p w:rsidR="003A3F9B" w:rsidRPr="003A3F9B" w:rsidRDefault="003A3F9B" w:rsidP="003A3F9B">
            <w:pPr>
              <w:widowControl/>
              <w:suppressAutoHyphens w:val="0"/>
              <w:autoSpaceDE w:val="0"/>
              <w:autoSpaceDN w:val="0"/>
              <w:adjustRightInd w:val="0"/>
              <w:ind w:firstLine="318"/>
              <w:jc w:val="both"/>
              <w:rPr>
                <w:bCs/>
                <w:color w:val="000000"/>
                <w:spacing w:val="-8"/>
                <w:sz w:val="20"/>
                <w:szCs w:val="20"/>
              </w:rPr>
            </w:pPr>
            <w:r w:rsidRPr="003A3F9B">
              <w:rPr>
                <w:bCs/>
                <w:color w:val="000000"/>
                <w:spacing w:val="-8"/>
                <w:sz w:val="20"/>
                <w:szCs w:val="20"/>
              </w:rPr>
              <w:t>Совокупный предел ответственности Гаранта по всем Гарантиям, выдаваемым в соответствии с Соглашением не должен превышать суммы 400 000 000.00 (Четыреста миллионов) рублей 00 копеек (далее – Предельный размер обязательств).</w:t>
            </w:r>
          </w:p>
          <w:p w:rsidR="003A3F9B" w:rsidRPr="003A3F9B" w:rsidRDefault="003A3F9B" w:rsidP="003A3F9B">
            <w:pPr>
              <w:widowControl/>
              <w:suppressAutoHyphens w:val="0"/>
              <w:autoSpaceDE w:val="0"/>
              <w:autoSpaceDN w:val="0"/>
              <w:adjustRightInd w:val="0"/>
              <w:ind w:firstLine="318"/>
              <w:jc w:val="both"/>
              <w:rPr>
                <w:bCs/>
                <w:color w:val="000000"/>
                <w:spacing w:val="-8"/>
                <w:sz w:val="20"/>
                <w:szCs w:val="20"/>
              </w:rPr>
            </w:pPr>
            <w:proofErr w:type="spellStart"/>
            <w:r w:rsidRPr="003A3F9B">
              <w:rPr>
                <w:bCs/>
                <w:color w:val="000000"/>
                <w:spacing w:val="-8"/>
                <w:sz w:val="20"/>
                <w:szCs w:val="20"/>
              </w:rPr>
              <w:t>Cумма</w:t>
            </w:r>
            <w:proofErr w:type="spellEnd"/>
            <w:r w:rsidRPr="003A3F9B">
              <w:rPr>
                <w:bCs/>
                <w:color w:val="000000"/>
                <w:spacing w:val="-8"/>
                <w:sz w:val="20"/>
                <w:szCs w:val="20"/>
              </w:rPr>
              <w:t xml:space="preserve"> каждой выданной Гарантии, выдаваемой в обеспечение исполнения обязательств Принципала, указанных в п. 1.3.1. Соглашения, не должна превышать сумму 100 000 000.00 (Сто миллионов) рублей 00 копеек.</w:t>
            </w:r>
          </w:p>
          <w:p w:rsidR="003A3F9B" w:rsidRPr="003A3F9B" w:rsidRDefault="003A3F9B" w:rsidP="003A3F9B">
            <w:pPr>
              <w:widowControl/>
              <w:suppressAutoHyphens w:val="0"/>
              <w:autoSpaceDE w:val="0"/>
              <w:autoSpaceDN w:val="0"/>
              <w:adjustRightInd w:val="0"/>
              <w:ind w:firstLine="318"/>
              <w:jc w:val="both"/>
              <w:rPr>
                <w:bCs/>
                <w:color w:val="000000"/>
                <w:spacing w:val="-8"/>
                <w:sz w:val="20"/>
                <w:szCs w:val="20"/>
              </w:rPr>
            </w:pPr>
            <w:proofErr w:type="spellStart"/>
            <w:r w:rsidRPr="003A3F9B">
              <w:rPr>
                <w:bCs/>
                <w:color w:val="000000"/>
                <w:spacing w:val="-8"/>
                <w:sz w:val="20"/>
                <w:szCs w:val="20"/>
              </w:rPr>
              <w:t>Cумма</w:t>
            </w:r>
            <w:proofErr w:type="spellEnd"/>
            <w:r w:rsidRPr="003A3F9B">
              <w:rPr>
                <w:bCs/>
                <w:color w:val="000000"/>
                <w:spacing w:val="-8"/>
                <w:sz w:val="20"/>
                <w:szCs w:val="20"/>
              </w:rPr>
              <w:t xml:space="preserve"> каждой выданной Гарантии, выдаваемой в обеспечение исполнения обязательств Принципала, указанных в п. 1.3.2. Соглашения, не должна превышать сумму 300 000 000.00 (Триста миллионов) рублей 00 копеек.   </w:t>
            </w:r>
          </w:p>
          <w:p w:rsidR="003A3F9B" w:rsidRPr="003A3F9B" w:rsidRDefault="003A3F9B" w:rsidP="003A3F9B">
            <w:pPr>
              <w:widowControl/>
              <w:suppressAutoHyphens w:val="0"/>
              <w:autoSpaceDE w:val="0"/>
              <w:autoSpaceDN w:val="0"/>
              <w:adjustRightInd w:val="0"/>
              <w:ind w:firstLine="318"/>
              <w:jc w:val="both"/>
              <w:rPr>
                <w:bCs/>
                <w:color w:val="000000"/>
                <w:spacing w:val="-8"/>
                <w:sz w:val="20"/>
                <w:szCs w:val="20"/>
              </w:rPr>
            </w:pPr>
            <w:r w:rsidRPr="003A3F9B">
              <w:rPr>
                <w:bCs/>
                <w:color w:val="000000"/>
                <w:spacing w:val="-8"/>
                <w:sz w:val="20"/>
                <w:szCs w:val="20"/>
              </w:rPr>
              <w:t>Срок, на который установлен Предельный размер обязательств, - с момента заключения Соглашения, и по 30 июля 2028 г. включительно. При этом выдача Гарантий производится в период с 31 октября 2024 г., и по 30 октября 2025 г. включительно.</w:t>
            </w:r>
          </w:p>
          <w:p w:rsidR="003A3F9B" w:rsidRPr="003A3F9B" w:rsidRDefault="003A3F9B" w:rsidP="003A3F9B">
            <w:pPr>
              <w:widowControl/>
              <w:suppressAutoHyphens w:val="0"/>
              <w:autoSpaceDE w:val="0"/>
              <w:autoSpaceDN w:val="0"/>
              <w:adjustRightInd w:val="0"/>
              <w:ind w:firstLine="318"/>
              <w:jc w:val="both"/>
              <w:rPr>
                <w:bCs/>
                <w:color w:val="000000"/>
                <w:spacing w:val="-8"/>
                <w:sz w:val="20"/>
                <w:szCs w:val="20"/>
              </w:rPr>
            </w:pPr>
            <w:r w:rsidRPr="003A3F9B">
              <w:rPr>
                <w:bCs/>
                <w:color w:val="000000"/>
                <w:spacing w:val="-8"/>
                <w:sz w:val="20"/>
                <w:szCs w:val="20"/>
              </w:rPr>
              <w:t>Условия доступности Предельного размера обязательств: надлежащее предоставление обеспечения, указанного в пункте 5.3 Соглашения.</w:t>
            </w:r>
          </w:p>
          <w:p w:rsidR="003A3F9B" w:rsidRPr="003A3F9B" w:rsidRDefault="003A3F9B" w:rsidP="003A3F9B">
            <w:pPr>
              <w:widowControl/>
              <w:suppressAutoHyphens w:val="0"/>
              <w:autoSpaceDE w:val="0"/>
              <w:autoSpaceDN w:val="0"/>
              <w:adjustRightInd w:val="0"/>
              <w:ind w:firstLine="318"/>
              <w:jc w:val="both"/>
              <w:rPr>
                <w:bCs/>
                <w:color w:val="000000"/>
                <w:spacing w:val="-8"/>
                <w:sz w:val="20"/>
                <w:szCs w:val="20"/>
              </w:rPr>
            </w:pPr>
            <w:r w:rsidRPr="003A3F9B">
              <w:rPr>
                <w:bCs/>
                <w:color w:val="000000"/>
                <w:spacing w:val="-8"/>
                <w:sz w:val="20"/>
                <w:szCs w:val="20"/>
              </w:rPr>
              <w:t>Каждая Гарантия, выдаваемая на обеспечение исполнения обязательств Принципала, указанных в п. 1.3.1. Соглашения, предоставляется на срок не более 100 (Сто) календарных дней, но, в любом случае, на срок не позднее, чем до 30 июля 2028 г.</w:t>
            </w:r>
          </w:p>
          <w:p w:rsidR="003A3F9B" w:rsidRPr="003A3F9B" w:rsidRDefault="003A3F9B" w:rsidP="003A3F9B">
            <w:pPr>
              <w:widowControl/>
              <w:suppressAutoHyphens w:val="0"/>
              <w:autoSpaceDE w:val="0"/>
              <w:autoSpaceDN w:val="0"/>
              <w:adjustRightInd w:val="0"/>
              <w:ind w:firstLine="318"/>
              <w:jc w:val="both"/>
              <w:rPr>
                <w:bCs/>
                <w:color w:val="000000"/>
                <w:spacing w:val="-8"/>
                <w:sz w:val="20"/>
                <w:szCs w:val="20"/>
              </w:rPr>
            </w:pPr>
            <w:r w:rsidRPr="003A3F9B">
              <w:rPr>
                <w:bCs/>
                <w:color w:val="000000"/>
                <w:spacing w:val="-8"/>
                <w:sz w:val="20"/>
                <w:szCs w:val="20"/>
              </w:rPr>
              <w:t>Каждая Гарантия, выдаваемая на обеспечение исполнения обязательств Принципала, указанных в п. 1.3.2. Соглашения, предоставляется на срок не более 1000 (Одна тысяча) календарных дней, но, в любом случае, на срок не позднее, чем до 30 июля 2028 г.</w:t>
            </w:r>
          </w:p>
          <w:p w:rsidR="003A3F9B" w:rsidRPr="003A3F9B" w:rsidRDefault="003A3F9B" w:rsidP="003A3F9B">
            <w:pPr>
              <w:widowControl/>
              <w:suppressAutoHyphens w:val="0"/>
              <w:autoSpaceDE w:val="0"/>
              <w:autoSpaceDN w:val="0"/>
              <w:adjustRightInd w:val="0"/>
              <w:ind w:firstLine="318"/>
              <w:jc w:val="both"/>
              <w:rPr>
                <w:bCs/>
                <w:color w:val="000000"/>
                <w:spacing w:val="-8"/>
                <w:sz w:val="20"/>
                <w:szCs w:val="20"/>
              </w:rPr>
            </w:pPr>
            <w:r w:rsidRPr="003A3F9B">
              <w:rPr>
                <w:bCs/>
                <w:color w:val="000000"/>
                <w:spacing w:val="-8"/>
                <w:sz w:val="20"/>
                <w:szCs w:val="20"/>
              </w:rPr>
              <w:lastRenderedPageBreak/>
              <w:t xml:space="preserve">2.5. За выдачу Гарантии в рамках Соглашения Принципал уплачивает Гаранту комиссию в следующем размере: </w:t>
            </w:r>
          </w:p>
          <w:p w:rsidR="003A3F9B" w:rsidRPr="003A3F9B" w:rsidRDefault="003A3F9B" w:rsidP="003A3F9B">
            <w:pPr>
              <w:widowControl/>
              <w:suppressAutoHyphens w:val="0"/>
              <w:autoSpaceDE w:val="0"/>
              <w:autoSpaceDN w:val="0"/>
              <w:adjustRightInd w:val="0"/>
              <w:ind w:firstLine="318"/>
              <w:jc w:val="both"/>
              <w:rPr>
                <w:bCs/>
                <w:color w:val="000000"/>
                <w:spacing w:val="-8"/>
                <w:sz w:val="20"/>
                <w:szCs w:val="20"/>
              </w:rPr>
            </w:pPr>
            <w:r w:rsidRPr="003A3F9B">
              <w:rPr>
                <w:bCs/>
                <w:color w:val="000000"/>
                <w:spacing w:val="-8"/>
                <w:sz w:val="20"/>
                <w:szCs w:val="20"/>
              </w:rPr>
              <w:t>- 2% (Два) процента годовых от суммы каждой гарантии за весь срок, на который выдана Гарантия.</w:t>
            </w:r>
          </w:p>
          <w:p w:rsidR="003A3F9B" w:rsidRPr="003A3F9B" w:rsidRDefault="003A3F9B" w:rsidP="003A3F9B">
            <w:pPr>
              <w:widowControl/>
              <w:suppressAutoHyphens w:val="0"/>
              <w:autoSpaceDE w:val="0"/>
              <w:autoSpaceDN w:val="0"/>
              <w:adjustRightInd w:val="0"/>
              <w:ind w:firstLine="318"/>
              <w:jc w:val="both"/>
              <w:rPr>
                <w:bCs/>
                <w:color w:val="000000"/>
                <w:spacing w:val="-8"/>
                <w:sz w:val="20"/>
                <w:szCs w:val="20"/>
              </w:rPr>
            </w:pPr>
            <w:r w:rsidRPr="003A3F9B">
              <w:rPr>
                <w:bCs/>
                <w:color w:val="000000"/>
                <w:spacing w:val="-8"/>
                <w:sz w:val="20"/>
                <w:szCs w:val="20"/>
              </w:rPr>
              <w:t>При исчислении комиссий в расчет принимается фактическое количество календарных дней в платежном периоде, а в году - действительное число календарных дней (365 или 366 соответственно).</w:t>
            </w:r>
          </w:p>
          <w:p w:rsidR="003A3F9B" w:rsidRPr="003A3F9B" w:rsidRDefault="003A3F9B" w:rsidP="003A3F9B">
            <w:pPr>
              <w:widowControl/>
              <w:suppressAutoHyphens w:val="0"/>
              <w:autoSpaceDE w:val="0"/>
              <w:autoSpaceDN w:val="0"/>
              <w:adjustRightInd w:val="0"/>
              <w:ind w:firstLine="318"/>
              <w:jc w:val="both"/>
              <w:rPr>
                <w:bCs/>
                <w:color w:val="000000"/>
                <w:spacing w:val="-8"/>
                <w:sz w:val="20"/>
                <w:szCs w:val="20"/>
              </w:rPr>
            </w:pPr>
            <w:r w:rsidRPr="003A3F9B">
              <w:rPr>
                <w:bCs/>
                <w:color w:val="000000"/>
                <w:spacing w:val="-8"/>
                <w:sz w:val="20"/>
                <w:szCs w:val="20"/>
              </w:rPr>
              <w:t>Минимальный размер комиссии: 999.00 (Девятьсот девяносто девять) рублей 00 копеек.</w:t>
            </w:r>
          </w:p>
          <w:p w:rsidR="003A3F9B" w:rsidRPr="003A3F9B" w:rsidRDefault="003A3F9B" w:rsidP="003A3F9B">
            <w:pPr>
              <w:widowControl/>
              <w:suppressAutoHyphens w:val="0"/>
              <w:autoSpaceDE w:val="0"/>
              <w:autoSpaceDN w:val="0"/>
              <w:adjustRightInd w:val="0"/>
              <w:ind w:firstLine="318"/>
              <w:jc w:val="both"/>
              <w:rPr>
                <w:bCs/>
                <w:color w:val="000000"/>
                <w:spacing w:val="-8"/>
                <w:sz w:val="20"/>
                <w:szCs w:val="20"/>
              </w:rPr>
            </w:pPr>
            <w:r w:rsidRPr="003A3F9B">
              <w:rPr>
                <w:bCs/>
                <w:color w:val="000000"/>
                <w:spacing w:val="-8"/>
                <w:sz w:val="20"/>
                <w:szCs w:val="20"/>
              </w:rPr>
              <w:t>Порядок уплаты комиссии:</w:t>
            </w:r>
          </w:p>
          <w:p w:rsidR="003A3F9B" w:rsidRPr="003A3F9B" w:rsidRDefault="003A3F9B" w:rsidP="003A3F9B">
            <w:pPr>
              <w:widowControl/>
              <w:suppressAutoHyphens w:val="0"/>
              <w:autoSpaceDE w:val="0"/>
              <w:autoSpaceDN w:val="0"/>
              <w:adjustRightInd w:val="0"/>
              <w:ind w:firstLine="318"/>
              <w:jc w:val="both"/>
              <w:rPr>
                <w:bCs/>
                <w:color w:val="000000"/>
                <w:spacing w:val="-8"/>
                <w:sz w:val="20"/>
                <w:szCs w:val="20"/>
              </w:rPr>
            </w:pPr>
            <w:r w:rsidRPr="003A3F9B">
              <w:rPr>
                <w:bCs/>
                <w:color w:val="000000"/>
                <w:spacing w:val="-8"/>
                <w:sz w:val="20"/>
                <w:szCs w:val="20"/>
              </w:rPr>
              <w:t>- единовременно до выдачи гарантии</w:t>
            </w:r>
          </w:p>
          <w:p w:rsidR="003A3F9B" w:rsidRPr="003A3F9B" w:rsidRDefault="003A3F9B" w:rsidP="003A3F9B">
            <w:pPr>
              <w:widowControl/>
              <w:suppressAutoHyphens w:val="0"/>
              <w:autoSpaceDE w:val="0"/>
              <w:autoSpaceDN w:val="0"/>
              <w:adjustRightInd w:val="0"/>
              <w:ind w:firstLine="318"/>
              <w:jc w:val="both"/>
              <w:rPr>
                <w:bCs/>
                <w:color w:val="000000"/>
                <w:spacing w:val="-8"/>
                <w:sz w:val="20"/>
                <w:szCs w:val="20"/>
              </w:rPr>
            </w:pPr>
            <w:r w:rsidRPr="003A3F9B">
              <w:rPr>
                <w:bCs/>
                <w:color w:val="000000"/>
                <w:spacing w:val="-8"/>
                <w:sz w:val="20"/>
                <w:szCs w:val="20"/>
              </w:rPr>
              <w:t>В случае просрочки исполнения Принципалом любых обязательств по возмещению затрат, понесенных Гарантом в связи с исполнением обязательств по Гарантии и (или) по оплате Сумм возмещения и (или) по оплате комиссий по Соглашению, Гарант вправе потребовать от Принципала уплаты неустойки в размере 0,1% (Ноль целых одна десятая процента) от суммы неисполненных обязательств за каждый день просрочки.</w:t>
            </w:r>
          </w:p>
          <w:p w:rsidR="003A3F9B" w:rsidRPr="003A3F9B" w:rsidRDefault="003A3F9B" w:rsidP="003A3F9B">
            <w:pPr>
              <w:widowControl/>
              <w:suppressAutoHyphens w:val="0"/>
              <w:autoSpaceDE w:val="0"/>
              <w:autoSpaceDN w:val="0"/>
              <w:adjustRightInd w:val="0"/>
              <w:ind w:firstLine="318"/>
              <w:jc w:val="both"/>
              <w:rPr>
                <w:bCs/>
                <w:color w:val="000000"/>
                <w:spacing w:val="-8"/>
                <w:sz w:val="20"/>
                <w:szCs w:val="20"/>
              </w:rPr>
            </w:pPr>
            <w:r w:rsidRPr="003A3F9B">
              <w:rPr>
                <w:bCs/>
                <w:color w:val="000000"/>
                <w:spacing w:val="-8"/>
                <w:sz w:val="20"/>
                <w:szCs w:val="20"/>
              </w:rPr>
              <w:t xml:space="preserve">В случае нарушения обязательств, указанных в настоящем пункте 5.1.3, 5.1.6., 5.1.9.  Соглашения, Принципал уплачивает Гаранту штраф в размере </w:t>
            </w:r>
            <w:r w:rsidRPr="003A3F9B">
              <w:rPr>
                <w:b/>
                <w:bCs/>
                <w:color w:val="000000"/>
                <w:spacing w:val="-8"/>
                <w:sz w:val="20"/>
                <w:szCs w:val="20"/>
              </w:rPr>
              <w:t>50 000.00 (Пятьдесят тысяч) рублей 00 копеек</w:t>
            </w:r>
            <w:r w:rsidRPr="003A3F9B">
              <w:rPr>
                <w:bCs/>
                <w:color w:val="000000"/>
                <w:spacing w:val="-8"/>
                <w:sz w:val="20"/>
                <w:szCs w:val="20"/>
              </w:rPr>
              <w:t xml:space="preserve"> за каждый случай непредоставления любого (каждого) из документов, указанных в настоящем пункте Соглашения</w:t>
            </w:r>
          </w:p>
          <w:p w:rsidR="003A3F9B" w:rsidRPr="003A3F9B" w:rsidRDefault="003A3F9B" w:rsidP="003A3F9B">
            <w:pPr>
              <w:widowControl/>
              <w:suppressAutoHyphens w:val="0"/>
              <w:autoSpaceDE w:val="0"/>
              <w:autoSpaceDN w:val="0"/>
              <w:adjustRightInd w:val="0"/>
              <w:ind w:firstLine="318"/>
              <w:jc w:val="both"/>
              <w:rPr>
                <w:bCs/>
                <w:color w:val="000000"/>
                <w:spacing w:val="-8"/>
                <w:sz w:val="20"/>
                <w:szCs w:val="20"/>
              </w:rPr>
            </w:pPr>
            <w:r w:rsidRPr="003A3F9B">
              <w:rPr>
                <w:bCs/>
                <w:color w:val="000000"/>
                <w:spacing w:val="-8"/>
                <w:sz w:val="20"/>
                <w:szCs w:val="20"/>
              </w:rPr>
              <w:t xml:space="preserve">В случае нарушения обязательств, указанных в пункте 5.1.10 Соглашения, Принципал уплачивает Гаранту штраф в размере </w:t>
            </w:r>
            <w:r w:rsidRPr="003A3F9B">
              <w:rPr>
                <w:b/>
                <w:bCs/>
                <w:color w:val="000000"/>
                <w:spacing w:val="-8"/>
                <w:sz w:val="20"/>
                <w:szCs w:val="20"/>
              </w:rPr>
              <w:t>250 000.00 (Двести пятьдесят тысяч) рублей 00 копеек</w:t>
            </w:r>
            <w:r w:rsidRPr="003A3F9B">
              <w:rPr>
                <w:bCs/>
                <w:color w:val="000000"/>
                <w:spacing w:val="-8"/>
                <w:sz w:val="20"/>
                <w:szCs w:val="20"/>
              </w:rPr>
              <w:t xml:space="preserve"> за каждый случай нарушения.</w:t>
            </w:r>
          </w:p>
          <w:p w:rsidR="003A3F9B" w:rsidRPr="003A3F9B" w:rsidRDefault="003A3F9B" w:rsidP="003A3F9B">
            <w:pPr>
              <w:widowControl/>
              <w:suppressAutoHyphens w:val="0"/>
              <w:autoSpaceDE w:val="0"/>
              <w:autoSpaceDN w:val="0"/>
              <w:adjustRightInd w:val="0"/>
              <w:ind w:firstLine="318"/>
              <w:jc w:val="both"/>
              <w:rPr>
                <w:bCs/>
                <w:color w:val="000000"/>
                <w:spacing w:val="-8"/>
                <w:sz w:val="20"/>
                <w:szCs w:val="20"/>
              </w:rPr>
            </w:pPr>
            <w:r w:rsidRPr="003A3F9B">
              <w:rPr>
                <w:bCs/>
                <w:color w:val="000000"/>
                <w:spacing w:val="-8"/>
                <w:sz w:val="20"/>
                <w:szCs w:val="20"/>
              </w:rPr>
              <w:t xml:space="preserve">В случае нарушения обязательства, указанного в пункте 5.1.11-5.1.13 Соглашения, Принципал уплачивает Гаранту неустойку в размере </w:t>
            </w:r>
            <w:r w:rsidRPr="003A3F9B">
              <w:rPr>
                <w:b/>
                <w:bCs/>
                <w:color w:val="000000"/>
                <w:spacing w:val="-8"/>
                <w:sz w:val="20"/>
                <w:szCs w:val="20"/>
              </w:rPr>
              <w:t>0.1% (Ноль целых одна десятая) процентов</w:t>
            </w:r>
            <w:r w:rsidRPr="003A3F9B">
              <w:rPr>
                <w:bCs/>
                <w:color w:val="000000"/>
                <w:spacing w:val="-8"/>
                <w:sz w:val="20"/>
                <w:szCs w:val="20"/>
              </w:rPr>
              <w:t xml:space="preserve"> от суммы Предельного размера обязательств за каждый день несоблюдения данного условия. </w:t>
            </w:r>
          </w:p>
          <w:p w:rsidR="003A3F9B" w:rsidRPr="003A3F9B" w:rsidRDefault="003A3F9B" w:rsidP="003A3F9B">
            <w:pPr>
              <w:widowControl/>
              <w:suppressAutoHyphens w:val="0"/>
              <w:autoSpaceDE w:val="0"/>
              <w:autoSpaceDN w:val="0"/>
              <w:adjustRightInd w:val="0"/>
              <w:ind w:firstLine="318"/>
              <w:jc w:val="both"/>
              <w:rPr>
                <w:bCs/>
                <w:color w:val="000000"/>
                <w:spacing w:val="-8"/>
                <w:sz w:val="20"/>
                <w:szCs w:val="20"/>
              </w:rPr>
            </w:pPr>
            <w:r w:rsidRPr="003A3F9B">
              <w:rPr>
                <w:bCs/>
                <w:color w:val="000000"/>
                <w:spacing w:val="-8"/>
                <w:sz w:val="20"/>
                <w:szCs w:val="20"/>
              </w:rPr>
              <w:t>Тексты Договора поручительства, Соглашения направлены акционерам для ознакомления.</w:t>
            </w:r>
          </w:p>
          <w:p w:rsidR="003A3F9B" w:rsidRPr="003A3F9B" w:rsidRDefault="003A3F9B" w:rsidP="003A3F9B">
            <w:pPr>
              <w:widowControl/>
              <w:suppressAutoHyphens w:val="0"/>
              <w:autoSpaceDE w:val="0"/>
              <w:autoSpaceDN w:val="0"/>
              <w:adjustRightInd w:val="0"/>
              <w:ind w:firstLine="318"/>
              <w:jc w:val="both"/>
              <w:rPr>
                <w:bCs/>
                <w:color w:val="000000"/>
                <w:spacing w:val="-8"/>
                <w:sz w:val="20"/>
                <w:szCs w:val="20"/>
              </w:rPr>
            </w:pPr>
            <w:r w:rsidRPr="003A3F9B">
              <w:rPr>
                <w:bCs/>
                <w:color w:val="000000"/>
                <w:spacing w:val="-8"/>
                <w:sz w:val="20"/>
                <w:szCs w:val="20"/>
              </w:rPr>
              <w:t xml:space="preserve">В  заключении Договора поручительства имеется заинтересованность </w:t>
            </w:r>
            <w:r w:rsidRPr="003A3F9B">
              <w:rPr>
                <w:bCs/>
                <w:iCs/>
                <w:color w:val="000000"/>
                <w:spacing w:val="-8"/>
                <w:sz w:val="20"/>
                <w:szCs w:val="20"/>
              </w:rPr>
              <w:t xml:space="preserve"> следующих лиц: Генеральный директор Калинин Алексей Александрович, члены Совета директоров: Калинин Алексей Александрович, Котельников Константин Юрьевич, Лаунер Геннадий Альфредович, Гафитулин Михаил Юрьевич, Ященко Александр Вячеславович. Основание заинтересованности: Генеральный директор Калинин Алексей Александрович и члены Совета директоров ПАО «Наука-Связь» занимают должности в органах управления Выгодоприобретателя по сделке. Выгодоприобретателем по сделке является Принципал ООО «Наука-Связь».</w:t>
            </w:r>
          </w:p>
          <w:p w:rsidR="003A3F9B" w:rsidRPr="003A3F9B" w:rsidRDefault="003A3F9B" w:rsidP="003A3F9B">
            <w:pPr>
              <w:widowControl/>
              <w:suppressAutoHyphens w:val="0"/>
              <w:autoSpaceDE w:val="0"/>
              <w:autoSpaceDN w:val="0"/>
              <w:adjustRightInd w:val="0"/>
              <w:ind w:firstLine="318"/>
              <w:jc w:val="both"/>
              <w:rPr>
                <w:bCs/>
                <w:color w:val="000000"/>
                <w:spacing w:val="-8"/>
                <w:sz w:val="20"/>
                <w:szCs w:val="20"/>
              </w:rPr>
            </w:pPr>
            <w:r w:rsidRPr="003A3F9B">
              <w:rPr>
                <w:bCs/>
                <w:color w:val="000000"/>
                <w:spacing w:val="-8"/>
                <w:sz w:val="20"/>
                <w:szCs w:val="20"/>
              </w:rPr>
              <w:t>2. Подтвердить полномочия лица, имеющего право без доверенности действовать от имени юридического лица - Генерального директора Калинина Алексея Александровича, на срок, предусмотренный Уставом Общества.</w:t>
            </w:r>
          </w:p>
          <w:p w:rsidR="003A3F9B" w:rsidRPr="003A3F9B" w:rsidRDefault="003A3F9B" w:rsidP="003A3F9B">
            <w:pPr>
              <w:widowControl/>
              <w:suppressAutoHyphens w:val="0"/>
              <w:ind w:firstLine="284"/>
              <w:jc w:val="both"/>
              <w:rPr>
                <w:sz w:val="20"/>
                <w:szCs w:val="20"/>
                <w:lang w:bidi="ar-SA"/>
              </w:rPr>
            </w:pPr>
            <w:r w:rsidRPr="003A3F9B">
              <w:rPr>
                <w:bCs/>
                <w:spacing w:val="-8"/>
                <w:sz w:val="20"/>
                <w:szCs w:val="20"/>
              </w:rPr>
              <w:t>3. Поручить Генеральному директору ПАО «Наука-Связь» Калинину Алексею Александровичу заключить  от имени Общества Договор поручительства на условиях, указанных в п. 1,  в целях исполнения настоящего решения.</w:t>
            </w:r>
          </w:p>
          <w:p w:rsidR="00720EAE" w:rsidRPr="00B66FC4" w:rsidRDefault="00720EAE" w:rsidP="00B40980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B66FC4">
              <w:rPr>
                <w:bCs/>
                <w:color w:val="000000"/>
                <w:sz w:val="20"/>
                <w:szCs w:val="20"/>
              </w:rPr>
              <w:t>2.8. Дата составления и номер Протокола Общего собрания акционеров ПАО «Наука-Связь»:</w:t>
            </w:r>
            <w:r w:rsidR="00AC7981" w:rsidRPr="00B66FC4">
              <w:rPr>
                <w:b/>
                <w:bCs/>
                <w:i/>
                <w:color w:val="000000"/>
                <w:sz w:val="20"/>
                <w:szCs w:val="20"/>
              </w:rPr>
              <w:t xml:space="preserve"> </w:t>
            </w:r>
            <w:r w:rsidR="003A3F9B">
              <w:rPr>
                <w:b/>
                <w:bCs/>
                <w:i/>
                <w:color w:val="000000"/>
                <w:sz w:val="20"/>
                <w:szCs w:val="20"/>
              </w:rPr>
              <w:t>26</w:t>
            </w:r>
            <w:r w:rsidR="00286573" w:rsidRPr="00B66FC4">
              <w:rPr>
                <w:b/>
                <w:bCs/>
                <w:i/>
                <w:color w:val="000000"/>
                <w:sz w:val="20"/>
                <w:szCs w:val="20"/>
              </w:rPr>
              <w:t>.</w:t>
            </w:r>
            <w:r w:rsidR="003A3F9B">
              <w:rPr>
                <w:b/>
                <w:bCs/>
                <w:i/>
                <w:color w:val="000000"/>
                <w:sz w:val="20"/>
                <w:szCs w:val="20"/>
              </w:rPr>
              <w:t>12</w:t>
            </w:r>
            <w:r w:rsidR="00A6044C" w:rsidRPr="00B66FC4">
              <w:rPr>
                <w:b/>
                <w:bCs/>
                <w:i/>
                <w:color w:val="000000"/>
                <w:sz w:val="20"/>
                <w:szCs w:val="20"/>
              </w:rPr>
              <w:t>.</w:t>
            </w:r>
            <w:r w:rsidR="00FA0488" w:rsidRPr="00B66FC4">
              <w:rPr>
                <w:b/>
                <w:bCs/>
                <w:i/>
                <w:color w:val="000000"/>
                <w:sz w:val="20"/>
                <w:szCs w:val="20"/>
              </w:rPr>
              <w:t>202</w:t>
            </w:r>
            <w:r w:rsidR="000441EA" w:rsidRPr="00B66FC4">
              <w:rPr>
                <w:b/>
                <w:bCs/>
                <w:i/>
                <w:color w:val="000000"/>
                <w:sz w:val="20"/>
                <w:szCs w:val="20"/>
              </w:rPr>
              <w:t>4</w:t>
            </w:r>
            <w:r w:rsidR="00B06DB5" w:rsidRPr="00B66FC4">
              <w:rPr>
                <w:b/>
                <w:bCs/>
                <w:i/>
                <w:color w:val="000000"/>
                <w:sz w:val="20"/>
                <w:szCs w:val="20"/>
              </w:rPr>
              <w:t xml:space="preserve"> г., </w:t>
            </w:r>
            <w:r w:rsidR="00286573" w:rsidRPr="00B66FC4">
              <w:rPr>
                <w:b/>
                <w:bCs/>
                <w:i/>
                <w:color w:val="000000"/>
                <w:sz w:val="20"/>
                <w:szCs w:val="20"/>
              </w:rPr>
              <w:t>Протокол №</w:t>
            </w:r>
            <w:r w:rsidR="003606F3" w:rsidRPr="00B66FC4">
              <w:rPr>
                <w:b/>
                <w:bCs/>
                <w:i/>
                <w:color w:val="000000"/>
                <w:sz w:val="20"/>
                <w:szCs w:val="20"/>
              </w:rPr>
              <w:t>0</w:t>
            </w:r>
            <w:r w:rsidR="003A3F9B">
              <w:rPr>
                <w:b/>
                <w:bCs/>
                <w:i/>
                <w:color w:val="000000"/>
                <w:sz w:val="20"/>
                <w:szCs w:val="20"/>
              </w:rPr>
              <w:t>6</w:t>
            </w:r>
            <w:r w:rsidR="00FA0488" w:rsidRPr="00B66FC4">
              <w:rPr>
                <w:b/>
                <w:bCs/>
                <w:i/>
                <w:color w:val="000000"/>
                <w:sz w:val="20"/>
                <w:szCs w:val="20"/>
              </w:rPr>
              <w:t>/2</w:t>
            </w:r>
            <w:r w:rsidR="000441EA" w:rsidRPr="00B66FC4">
              <w:rPr>
                <w:b/>
                <w:bCs/>
                <w:i/>
                <w:color w:val="000000"/>
                <w:sz w:val="20"/>
                <w:szCs w:val="20"/>
              </w:rPr>
              <w:t>4</w:t>
            </w:r>
            <w:r w:rsidRPr="00B66FC4">
              <w:rPr>
                <w:b/>
                <w:bCs/>
                <w:i/>
                <w:color w:val="000000"/>
                <w:sz w:val="20"/>
                <w:szCs w:val="20"/>
              </w:rPr>
              <w:t>.</w:t>
            </w:r>
            <w:bookmarkStart w:id="5" w:name="_GoBack"/>
            <w:bookmarkEnd w:id="5"/>
          </w:p>
          <w:p w:rsidR="008A54C2" w:rsidRPr="00B66FC4" w:rsidRDefault="00720EAE" w:rsidP="00750F60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B66FC4">
              <w:rPr>
                <w:bCs/>
                <w:color w:val="000000"/>
                <w:sz w:val="20"/>
                <w:szCs w:val="20"/>
              </w:rPr>
              <w:t>2.9.</w:t>
            </w:r>
            <w:r w:rsidRPr="00B66FC4">
              <w:rPr>
                <w:sz w:val="20"/>
                <w:szCs w:val="20"/>
              </w:rPr>
              <w:t xml:space="preserve"> </w:t>
            </w:r>
            <w:r w:rsidR="005D4957" w:rsidRPr="00B66FC4">
              <w:rPr>
                <w:bCs/>
                <w:color w:val="000000"/>
                <w:sz w:val="20"/>
                <w:szCs w:val="20"/>
              </w:rPr>
              <w:t xml:space="preserve">Идентификационные признаки ценных бумаг (акций, владельцы которых имеют право на участие в общем собрании акционеров эмитента): </w:t>
            </w:r>
            <w:r w:rsidR="003606F3" w:rsidRPr="00B66FC4">
              <w:rPr>
                <w:b/>
                <w:bCs/>
                <w:i/>
                <w:color w:val="000000"/>
                <w:sz w:val="20"/>
                <w:szCs w:val="20"/>
              </w:rPr>
              <w:t xml:space="preserve">акции обыкновенные, государственный регистрационный номер выпуска ценных бумаг – </w:t>
            </w:r>
            <w:r w:rsidR="003606F3" w:rsidRPr="00B66FC4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-1-01-12689-А от </w:t>
            </w:r>
            <w:proofErr w:type="gramStart"/>
            <w:r w:rsidR="003606F3" w:rsidRPr="00B66FC4">
              <w:rPr>
                <w:b/>
                <w:bCs/>
                <w:i/>
                <w:iCs/>
                <w:color w:val="000000"/>
                <w:sz w:val="20"/>
                <w:szCs w:val="20"/>
              </w:rPr>
              <w:t>19.12.2007;,</w:t>
            </w:r>
            <w:proofErr w:type="gramEnd"/>
            <w:r w:rsidR="003606F3" w:rsidRPr="00B66FC4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3606F3" w:rsidRPr="00B66FC4">
              <w:rPr>
                <w:b/>
                <w:bCs/>
                <w:i/>
                <w:color w:val="000000"/>
                <w:sz w:val="20"/>
                <w:szCs w:val="20"/>
              </w:rPr>
              <w:t>ISIN– RU000A0JQLB6, CFI – ESVXFR.</w:t>
            </w:r>
          </w:p>
          <w:p w:rsidR="00D13FD1" w:rsidRPr="00B66FC4" w:rsidRDefault="003A3F9B" w:rsidP="00D13FD1">
            <w:pPr>
              <w:widowControl/>
              <w:suppressAutoHyphens w:val="0"/>
              <w:rPr>
                <w:bCs/>
                <w:i/>
                <w:spacing w:val="-4"/>
                <w:sz w:val="20"/>
                <w:szCs w:val="20"/>
                <w:lang w:bidi="ar-SA"/>
              </w:rPr>
            </w:pPr>
            <w:r>
              <w:rPr>
                <w:bCs/>
                <w:i/>
                <w:spacing w:val="-4"/>
                <w:sz w:val="20"/>
                <w:szCs w:val="20"/>
                <w:lang w:bidi="ar-SA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D13FD1" w:rsidRPr="003A3F9B" w:rsidRDefault="00D13FD1" w:rsidP="00D13FD1">
            <w:pPr>
              <w:widowControl/>
              <w:suppressAutoHyphens w:val="0"/>
              <w:rPr>
                <w:bCs/>
                <w:i/>
                <w:spacing w:val="-4"/>
                <w:sz w:val="16"/>
                <w:szCs w:val="16"/>
                <w:lang w:bidi="ar-SA"/>
              </w:rPr>
            </w:pPr>
            <w:r w:rsidRPr="003A3F9B">
              <w:rPr>
                <w:bCs/>
                <w:i/>
                <w:spacing w:val="-4"/>
                <w:sz w:val="16"/>
                <w:szCs w:val="16"/>
                <w:lang w:bidi="ar-SA"/>
              </w:rPr>
              <w:t>*</w:t>
            </w:r>
            <w:r w:rsidRPr="003A3F9B">
              <w:rPr>
                <w:i/>
                <w:spacing w:val="-4"/>
                <w:sz w:val="16"/>
                <w:szCs w:val="16"/>
                <w:lang w:bidi="ar-SA"/>
              </w:rPr>
              <w:t xml:space="preserve"> Недействительные и не подсчитанные по иным основаниям, предусмотренным Положением, утвержденным Банком России от 16.11.2018 г. № 660-П.</w:t>
            </w:r>
          </w:p>
          <w:p w:rsidR="00D13FD1" w:rsidRPr="00B66FC4" w:rsidRDefault="00D13FD1" w:rsidP="00D13FD1">
            <w:pPr>
              <w:suppressAutoHyphens w:val="0"/>
              <w:autoSpaceDE w:val="0"/>
              <w:autoSpaceDN w:val="0"/>
              <w:jc w:val="both"/>
              <w:rPr>
                <w:i/>
                <w:sz w:val="20"/>
                <w:szCs w:val="20"/>
                <w:lang w:bidi="ar-SA"/>
              </w:rPr>
            </w:pPr>
            <w:r w:rsidRPr="003A3F9B">
              <w:rPr>
                <w:i/>
                <w:sz w:val="16"/>
                <w:szCs w:val="16"/>
                <w:lang w:bidi="ar-SA"/>
              </w:rPr>
              <w:t xml:space="preserve">**** </w:t>
            </w:r>
            <w:r w:rsidRPr="003A3F9B">
              <w:rPr>
                <w:i/>
                <w:iCs/>
                <w:sz w:val="16"/>
                <w:szCs w:val="16"/>
                <w:lang w:bidi="ar-SA"/>
              </w:rPr>
              <w:t>В соответствии с п.4  ст.83 Федерального закона "Об акционерных обществах" от 26.12.1995 N 208-ФЗ о</w:t>
            </w:r>
            <w:r w:rsidRPr="003A3F9B">
              <w:rPr>
                <w:i/>
                <w:sz w:val="16"/>
                <w:szCs w:val="16"/>
                <w:lang w:bidi="ar-SA"/>
              </w:rPr>
              <w:t>бщее собрание акционеров при принятии решения по данному вопросу считается правомочным независимо от числа не заинтересованных в совершении соответствующей сделки акционеров - владельцев голосующих акций общества, принимающих в нем участие.</w:t>
            </w:r>
          </w:p>
        </w:tc>
      </w:tr>
      <w:tr w:rsidR="008A54C2" w:rsidRPr="00B66FC4" w:rsidTr="00AE45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180"/>
        </w:trPr>
        <w:tc>
          <w:tcPr>
            <w:tcW w:w="10774" w:type="dxa"/>
            <w:gridSpan w:val="3"/>
            <w:shd w:val="clear" w:color="auto" w:fill="auto"/>
          </w:tcPr>
          <w:p w:rsidR="008A54C2" w:rsidRPr="00B66FC4" w:rsidRDefault="008A54C2" w:rsidP="008A54C2">
            <w:pPr>
              <w:autoSpaceDE w:val="0"/>
              <w:jc w:val="center"/>
              <w:rPr>
                <w:rFonts w:eastAsia="Times New Roman CYR"/>
                <w:b/>
                <w:bCs/>
                <w:color w:val="000000"/>
                <w:sz w:val="20"/>
                <w:szCs w:val="20"/>
              </w:rPr>
            </w:pPr>
            <w:r w:rsidRPr="00B66FC4">
              <w:rPr>
                <w:rFonts w:eastAsia="Times New Roman CYR"/>
                <w:b/>
                <w:bCs/>
                <w:color w:val="000000"/>
                <w:sz w:val="20"/>
                <w:szCs w:val="20"/>
              </w:rPr>
              <w:lastRenderedPageBreak/>
              <w:t>3. Подпись</w:t>
            </w:r>
          </w:p>
        </w:tc>
      </w:tr>
      <w:tr w:rsidR="008A54C2" w:rsidRPr="00B66FC4" w:rsidTr="00AE45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1332"/>
        </w:trPr>
        <w:tc>
          <w:tcPr>
            <w:tcW w:w="10774" w:type="dxa"/>
            <w:gridSpan w:val="3"/>
            <w:shd w:val="clear" w:color="auto" w:fill="auto"/>
          </w:tcPr>
          <w:p w:rsidR="00B40980" w:rsidRPr="00B40980" w:rsidRDefault="00B40980" w:rsidP="00B40980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 w:rsidRPr="00B40980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3.1. Юрисконсульт по корпоративным вопросам – </w:t>
            </w:r>
          </w:p>
          <w:p w:rsidR="00B40980" w:rsidRPr="00B40980" w:rsidRDefault="00B40980" w:rsidP="00B40980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 w:rsidRPr="00B40980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корпоративный секретарь ПАО «Наука-Связь»</w:t>
            </w:r>
          </w:p>
          <w:p w:rsidR="00B40980" w:rsidRPr="00B40980" w:rsidRDefault="00B40980" w:rsidP="00B40980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 w:rsidRPr="00B40980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(представитель по доверенности от 21.05.2024 г.)                   ______________      Е.Ю.Тимофеева </w:t>
            </w:r>
          </w:p>
          <w:p w:rsidR="00720EAE" w:rsidRPr="00B66FC4" w:rsidRDefault="00720EAE" w:rsidP="00720EAE">
            <w:pPr>
              <w:autoSpaceDE w:val="0"/>
              <w:ind w:firstLine="709"/>
              <w:jc w:val="both"/>
              <w:rPr>
                <w:rFonts w:eastAsia="Courier New CYR"/>
                <w:color w:val="000000"/>
                <w:sz w:val="20"/>
                <w:szCs w:val="20"/>
              </w:rPr>
            </w:pPr>
          </w:p>
          <w:p w:rsidR="00720EAE" w:rsidRPr="00B66FC4" w:rsidRDefault="00720EAE" w:rsidP="00720EAE">
            <w:pPr>
              <w:autoSpaceDE w:val="0"/>
              <w:jc w:val="both"/>
              <w:rPr>
                <w:rFonts w:eastAsia="Times New Roman CYR"/>
                <w:color w:val="000000"/>
                <w:sz w:val="20"/>
                <w:szCs w:val="20"/>
              </w:rPr>
            </w:pPr>
            <w:r w:rsidRPr="00B66FC4">
              <w:rPr>
                <w:rFonts w:eastAsia="Times New Roman CYR"/>
                <w:color w:val="000000"/>
                <w:sz w:val="20"/>
                <w:szCs w:val="20"/>
              </w:rPr>
              <w:t>3.2. «</w:t>
            </w:r>
            <w:r w:rsidR="003A3F9B">
              <w:rPr>
                <w:rFonts w:eastAsia="Times New Roman CYR"/>
                <w:color w:val="000000"/>
                <w:sz w:val="20"/>
                <w:szCs w:val="20"/>
              </w:rPr>
              <w:t>26</w:t>
            </w:r>
            <w:r w:rsidRPr="00B66FC4">
              <w:rPr>
                <w:rFonts w:eastAsia="Times New Roman CYR"/>
                <w:color w:val="000000"/>
                <w:sz w:val="20"/>
                <w:szCs w:val="20"/>
              </w:rPr>
              <w:t xml:space="preserve">» </w:t>
            </w:r>
            <w:r w:rsidR="003A3F9B">
              <w:rPr>
                <w:rFonts w:eastAsia="Times New Roman CYR"/>
                <w:color w:val="000000"/>
                <w:sz w:val="20"/>
                <w:szCs w:val="20"/>
              </w:rPr>
              <w:t xml:space="preserve">декабря </w:t>
            </w:r>
            <w:r w:rsidR="00FA0488" w:rsidRPr="00B66FC4">
              <w:rPr>
                <w:rFonts w:eastAsia="Times New Roman CYR"/>
                <w:color w:val="000000"/>
                <w:sz w:val="20"/>
                <w:szCs w:val="20"/>
              </w:rPr>
              <w:t>202</w:t>
            </w:r>
            <w:r w:rsidR="000441EA" w:rsidRPr="00B66FC4">
              <w:rPr>
                <w:rFonts w:eastAsia="Times New Roman CYR"/>
                <w:color w:val="000000"/>
                <w:sz w:val="20"/>
                <w:szCs w:val="20"/>
              </w:rPr>
              <w:t>4</w:t>
            </w:r>
            <w:r w:rsidRPr="00B66FC4">
              <w:rPr>
                <w:rFonts w:eastAsia="Times New Roman CYR"/>
                <w:color w:val="000000"/>
                <w:sz w:val="20"/>
                <w:szCs w:val="20"/>
              </w:rPr>
              <w:t xml:space="preserve"> г.                                                                        М.П.</w:t>
            </w:r>
          </w:p>
          <w:p w:rsidR="008A54C2" w:rsidRPr="00B66FC4" w:rsidRDefault="008A54C2" w:rsidP="00720EAE">
            <w:pPr>
              <w:autoSpaceDE w:val="0"/>
              <w:jc w:val="both"/>
              <w:rPr>
                <w:rFonts w:eastAsia="Courier New CYR"/>
                <w:color w:val="000000"/>
                <w:sz w:val="20"/>
                <w:szCs w:val="20"/>
              </w:rPr>
            </w:pPr>
          </w:p>
        </w:tc>
      </w:tr>
      <w:bookmarkEnd w:id="0"/>
      <w:bookmarkEnd w:id="1"/>
      <w:bookmarkEnd w:id="2"/>
      <w:bookmarkEnd w:id="3"/>
      <w:bookmarkEnd w:id="4"/>
    </w:tbl>
    <w:p w:rsidR="002B5C71" w:rsidRPr="00B66FC4" w:rsidRDefault="002B5C71">
      <w:pPr>
        <w:autoSpaceDE w:val="0"/>
        <w:rPr>
          <w:rFonts w:eastAsia="Courier New CYR"/>
          <w:color w:val="000000"/>
          <w:sz w:val="20"/>
          <w:szCs w:val="20"/>
        </w:rPr>
      </w:pPr>
    </w:p>
    <w:sectPr w:rsidR="002B5C71" w:rsidRPr="00B66FC4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72916"/>
    <w:multiLevelType w:val="hybridMultilevel"/>
    <w:tmpl w:val="09A687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4A1940"/>
    <w:multiLevelType w:val="hybridMultilevel"/>
    <w:tmpl w:val="F5FC4D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D134E8"/>
    <w:multiLevelType w:val="hybridMultilevel"/>
    <w:tmpl w:val="7D1ABF6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A52EB3"/>
    <w:multiLevelType w:val="hybridMultilevel"/>
    <w:tmpl w:val="91620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F346E8"/>
    <w:multiLevelType w:val="multilevel"/>
    <w:tmpl w:val="56B24D96"/>
    <w:lvl w:ilvl="0">
      <w:start w:val="1"/>
      <w:numFmt w:val="decimal"/>
      <w:lvlText w:val="%1."/>
      <w:lvlJc w:val="left"/>
      <w:pPr>
        <w:ind w:left="244" w:hanging="6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60" w:hanging="720"/>
      </w:pPr>
    </w:lvl>
    <w:lvl w:ilvl="2">
      <w:start w:val="1"/>
      <w:numFmt w:val="decimal"/>
      <w:isLgl/>
      <w:lvlText w:val="%1.%2.%3."/>
      <w:lvlJc w:val="left"/>
      <w:pPr>
        <w:ind w:left="4026" w:hanging="720"/>
      </w:pPr>
    </w:lvl>
    <w:lvl w:ilvl="3">
      <w:start w:val="1"/>
      <w:numFmt w:val="decimal"/>
      <w:isLgl/>
      <w:lvlText w:val="%1.%2.%3.%4."/>
      <w:lvlJc w:val="left"/>
      <w:pPr>
        <w:ind w:left="6252" w:hanging="1080"/>
      </w:pPr>
    </w:lvl>
    <w:lvl w:ilvl="4">
      <w:start w:val="1"/>
      <w:numFmt w:val="decimal"/>
      <w:isLgl/>
      <w:lvlText w:val="%1.%2.%3.%4.%5."/>
      <w:lvlJc w:val="left"/>
      <w:pPr>
        <w:ind w:left="8118" w:hanging="1080"/>
      </w:pPr>
    </w:lvl>
    <w:lvl w:ilvl="5">
      <w:start w:val="1"/>
      <w:numFmt w:val="decimal"/>
      <w:isLgl/>
      <w:lvlText w:val="%1.%2.%3.%4.%5.%6."/>
      <w:lvlJc w:val="left"/>
      <w:pPr>
        <w:ind w:left="10344" w:hanging="1440"/>
      </w:pPr>
    </w:lvl>
    <w:lvl w:ilvl="6">
      <w:start w:val="1"/>
      <w:numFmt w:val="decimal"/>
      <w:isLgl/>
      <w:lvlText w:val="%1.%2.%3.%4.%5.%6.%7."/>
      <w:lvlJc w:val="left"/>
      <w:pPr>
        <w:ind w:left="12210" w:hanging="1440"/>
      </w:pPr>
    </w:lvl>
    <w:lvl w:ilvl="7">
      <w:start w:val="1"/>
      <w:numFmt w:val="decimal"/>
      <w:isLgl/>
      <w:lvlText w:val="%1.%2.%3.%4.%5.%6.%7.%8."/>
      <w:lvlJc w:val="left"/>
      <w:pPr>
        <w:ind w:left="14436" w:hanging="1800"/>
      </w:pPr>
    </w:lvl>
    <w:lvl w:ilvl="8">
      <w:start w:val="1"/>
      <w:numFmt w:val="decimal"/>
      <w:isLgl/>
      <w:lvlText w:val="%1.%2.%3.%4.%5.%6.%7.%8.%9."/>
      <w:lvlJc w:val="left"/>
      <w:pPr>
        <w:ind w:left="16662" w:hanging="2160"/>
      </w:pPr>
    </w:lvl>
  </w:abstractNum>
  <w:abstractNum w:abstractNumId="5" w15:restartNumberingAfterBreak="0">
    <w:nsid w:val="4B1E1062"/>
    <w:multiLevelType w:val="hybridMultilevel"/>
    <w:tmpl w:val="785E1EFE"/>
    <w:lvl w:ilvl="0" w:tplc="2A4E6F76">
      <w:numFmt w:val="bullet"/>
      <w:lvlText w:val="-"/>
      <w:lvlJc w:val="left"/>
      <w:pPr>
        <w:tabs>
          <w:tab w:val="num" w:pos="501"/>
        </w:tabs>
        <w:ind w:left="501" w:hanging="360"/>
      </w:pPr>
      <w:rPr>
        <w:rFonts w:ascii="Times New Roman" w:eastAsia="Times New Roman" w:hAnsi="Times New Roman" w:hint="default"/>
        <w:b/>
      </w:rPr>
    </w:lvl>
    <w:lvl w:ilvl="1" w:tplc="04190003">
      <w:start w:val="1"/>
      <w:numFmt w:val="bullet"/>
      <w:lvlText w:val="o"/>
      <w:lvlJc w:val="left"/>
      <w:pPr>
        <w:tabs>
          <w:tab w:val="num" w:pos="1297"/>
        </w:tabs>
        <w:ind w:left="12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17"/>
        </w:tabs>
        <w:ind w:left="20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37"/>
        </w:tabs>
        <w:ind w:left="27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57"/>
        </w:tabs>
        <w:ind w:left="34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77"/>
        </w:tabs>
        <w:ind w:left="41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17"/>
        </w:tabs>
        <w:ind w:left="56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37"/>
        </w:tabs>
        <w:ind w:left="6337" w:hanging="360"/>
      </w:pPr>
      <w:rPr>
        <w:rFonts w:ascii="Wingdings" w:hAnsi="Wingdings" w:hint="default"/>
      </w:rPr>
    </w:lvl>
  </w:abstractNum>
  <w:abstractNum w:abstractNumId="6" w15:restartNumberingAfterBreak="0">
    <w:nsid w:val="4BC74E12"/>
    <w:multiLevelType w:val="hybridMultilevel"/>
    <w:tmpl w:val="CD720F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83276D"/>
    <w:multiLevelType w:val="hybridMultilevel"/>
    <w:tmpl w:val="80047C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5892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085A32"/>
    <w:multiLevelType w:val="hybridMultilevel"/>
    <w:tmpl w:val="C90AF75C"/>
    <w:lvl w:ilvl="0" w:tplc="2250AC26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4E6273"/>
    <w:multiLevelType w:val="hybridMultilevel"/>
    <w:tmpl w:val="02FCD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C11FB7"/>
    <w:multiLevelType w:val="multilevel"/>
    <w:tmpl w:val="56B24D96"/>
    <w:lvl w:ilvl="0">
      <w:start w:val="1"/>
      <w:numFmt w:val="decimal"/>
      <w:lvlText w:val="%1."/>
      <w:lvlJc w:val="left"/>
      <w:pPr>
        <w:ind w:left="244" w:hanging="6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60" w:hanging="720"/>
      </w:pPr>
    </w:lvl>
    <w:lvl w:ilvl="2">
      <w:start w:val="1"/>
      <w:numFmt w:val="decimal"/>
      <w:isLgl/>
      <w:lvlText w:val="%1.%2.%3."/>
      <w:lvlJc w:val="left"/>
      <w:pPr>
        <w:ind w:left="4026" w:hanging="720"/>
      </w:pPr>
    </w:lvl>
    <w:lvl w:ilvl="3">
      <w:start w:val="1"/>
      <w:numFmt w:val="decimal"/>
      <w:isLgl/>
      <w:lvlText w:val="%1.%2.%3.%4."/>
      <w:lvlJc w:val="left"/>
      <w:pPr>
        <w:ind w:left="6252" w:hanging="1080"/>
      </w:pPr>
    </w:lvl>
    <w:lvl w:ilvl="4">
      <w:start w:val="1"/>
      <w:numFmt w:val="decimal"/>
      <w:isLgl/>
      <w:lvlText w:val="%1.%2.%3.%4.%5."/>
      <w:lvlJc w:val="left"/>
      <w:pPr>
        <w:ind w:left="8118" w:hanging="1080"/>
      </w:pPr>
    </w:lvl>
    <w:lvl w:ilvl="5">
      <w:start w:val="1"/>
      <w:numFmt w:val="decimal"/>
      <w:isLgl/>
      <w:lvlText w:val="%1.%2.%3.%4.%5.%6."/>
      <w:lvlJc w:val="left"/>
      <w:pPr>
        <w:ind w:left="10344" w:hanging="1440"/>
      </w:pPr>
    </w:lvl>
    <w:lvl w:ilvl="6">
      <w:start w:val="1"/>
      <w:numFmt w:val="decimal"/>
      <w:isLgl/>
      <w:lvlText w:val="%1.%2.%3.%4.%5.%6.%7."/>
      <w:lvlJc w:val="left"/>
      <w:pPr>
        <w:ind w:left="12210" w:hanging="1440"/>
      </w:pPr>
    </w:lvl>
    <w:lvl w:ilvl="7">
      <w:start w:val="1"/>
      <w:numFmt w:val="decimal"/>
      <w:isLgl/>
      <w:lvlText w:val="%1.%2.%3.%4.%5.%6.%7.%8."/>
      <w:lvlJc w:val="left"/>
      <w:pPr>
        <w:ind w:left="14436" w:hanging="1800"/>
      </w:pPr>
    </w:lvl>
    <w:lvl w:ilvl="8">
      <w:start w:val="1"/>
      <w:numFmt w:val="decimal"/>
      <w:isLgl/>
      <w:lvlText w:val="%1.%2.%3.%4.%5.%6.%7.%8.%9."/>
      <w:lvlJc w:val="left"/>
      <w:pPr>
        <w:ind w:left="16662" w:hanging="216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8"/>
  </w:num>
  <w:num w:numId="9">
    <w:abstractNumId w:val="5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25A"/>
    <w:rsid w:val="000063FE"/>
    <w:rsid w:val="000262E8"/>
    <w:rsid w:val="000441EA"/>
    <w:rsid w:val="00057957"/>
    <w:rsid w:val="00084D18"/>
    <w:rsid w:val="000958DD"/>
    <w:rsid w:val="000D0BFF"/>
    <w:rsid w:val="000D7005"/>
    <w:rsid w:val="000E624D"/>
    <w:rsid w:val="000F1864"/>
    <w:rsid w:val="0013464E"/>
    <w:rsid w:val="001F4593"/>
    <w:rsid w:val="00200C76"/>
    <w:rsid w:val="00205C85"/>
    <w:rsid w:val="00206952"/>
    <w:rsid w:val="00227C34"/>
    <w:rsid w:val="002563BB"/>
    <w:rsid w:val="00264CC8"/>
    <w:rsid w:val="00286573"/>
    <w:rsid w:val="002A508E"/>
    <w:rsid w:val="002B5C71"/>
    <w:rsid w:val="002E0B77"/>
    <w:rsid w:val="003019DD"/>
    <w:rsid w:val="0033798E"/>
    <w:rsid w:val="00360479"/>
    <w:rsid w:val="003606F3"/>
    <w:rsid w:val="00367264"/>
    <w:rsid w:val="003817C2"/>
    <w:rsid w:val="00381CDF"/>
    <w:rsid w:val="003A3F9B"/>
    <w:rsid w:val="003C13F4"/>
    <w:rsid w:val="003D2C97"/>
    <w:rsid w:val="003D7103"/>
    <w:rsid w:val="003D7CFD"/>
    <w:rsid w:val="003F0F7F"/>
    <w:rsid w:val="003F6932"/>
    <w:rsid w:val="00423534"/>
    <w:rsid w:val="004718B0"/>
    <w:rsid w:val="00481C5B"/>
    <w:rsid w:val="004C5045"/>
    <w:rsid w:val="004F5FCF"/>
    <w:rsid w:val="00566093"/>
    <w:rsid w:val="005B5889"/>
    <w:rsid w:val="005D38BE"/>
    <w:rsid w:val="005D4957"/>
    <w:rsid w:val="00675450"/>
    <w:rsid w:val="006B659E"/>
    <w:rsid w:val="006D1B84"/>
    <w:rsid w:val="006F7A14"/>
    <w:rsid w:val="00714AF6"/>
    <w:rsid w:val="00720EAE"/>
    <w:rsid w:val="007449AE"/>
    <w:rsid w:val="00747EDF"/>
    <w:rsid w:val="00750F60"/>
    <w:rsid w:val="007E61F7"/>
    <w:rsid w:val="007F7DF6"/>
    <w:rsid w:val="00812231"/>
    <w:rsid w:val="00892F89"/>
    <w:rsid w:val="00897441"/>
    <w:rsid w:val="008A54C2"/>
    <w:rsid w:val="008C50B1"/>
    <w:rsid w:val="008F1757"/>
    <w:rsid w:val="008F397B"/>
    <w:rsid w:val="00927276"/>
    <w:rsid w:val="0093367F"/>
    <w:rsid w:val="00951EC3"/>
    <w:rsid w:val="00967B67"/>
    <w:rsid w:val="0097237C"/>
    <w:rsid w:val="00972BFD"/>
    <w:rsid w:val="00997037"/>
    <w:rsid w:val="009B4C82"/>
    <w:rsid w:val="009D1B3C"/>
    <w:rsid w:val="009F195E"/>
    <w:rsid w:val="00A113BA"/>
    <w:rsid w:val="00A16685"/>
    <w:rsid w:val="00A209EE"/>
    <w:rsid w:val="00A479C0"/>
    <w:rsid w:val="00A6044C"/>
    <w:rsid w:val="00A71DB2"/>
    <w:rsid w:val="00A75A44"/>
    <w:rsid w:val="00AC3183"/>
    <w:rsid w:val="00AC7981"/>
    <w:rsid w:val="00AE4560"/>
    <w:rsid w:val="00B06DB5"/>
    <w:rsid w:val="00B40980"/>
    <w:rsid w:val="00B422EA"/>
    <w:rsid w:val="00B66FC4"/>
    <w:rsid w:val="00BA43D8"/>
    <w:rsid w:val="00BB76DB"/>
    <w:rsid w:val="00BC4076"/>
    <w:rsid w:val="00C061B3"/>
    <w:rsid w:val="00C07BCF"/>
    <w:rsid w:val="00C100DD"/>
    <w:rsid w:val="00C360B9"/>
    <w:rsid w:val="00CB2905"/>
    <w:rsid w:val="00D13FD1"/>
    <w:rsid w:val="00D14B00"/>
    <w:rsid w:val="00D3225A"/>
    <w:rsid w:val="00D63451"/>
    <w:rsid w:val="00D90008"/>
    <w:rsid w:val="00DF56C0"/>
    <w:rsid w:val="00E002D9"/>
    <w:rsid w:val="00E51EB3"/>
    <w:rsid w:val="00E57FB6"/>
    <w:rsid w:val="00E71D02"/>
    <w:rsid w:val="00E77342"/>
    <w:rsid w:val="00E84EBE"/>
    <w:rsid w:val="00E93A03"/>
    <w:rsid w:val="00EA4323"/>
    <w:rsid w:val="00F00612"/>
    <w:rsid w:val="00F128F0"/>
    <w:rsid w:val="00F43428"/>
    <w:rsid w:val="00F650D9"/>
    <w:rsid w:val="00F77BB0"/>
    <w:rsid w:val="00F84F03"/>
    <w:rsid w:val="00F9419E"/>
    <w:rsid w:val="00FA0488"/>
    <w:rsid w:val="00FD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42D9528"/>
  <w15:chartTrackingRefBased/>
  <w15:docId w15:val="{0EBF3302-C69D-4E6A-81E4-5CE3143C1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suppressAutoHyphens/>
    </w:pPr>
    <w:rPr>
      <w:sz w:val="24"/>
      <w:szCs w:val="24"/>
      <w:lang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Subst">
    <w:name w:val="Subst"/>
    <w:rPr>
      <w:b/>
      <w:bCs/>
      <w:i/>
      <w:iCs/>
    </w:rPr>
  </w:style>
  <w:style w:type="character" w:styleId="a3">
    <w:name w:val="Hyperlink"/>
    <w:rPr>
      <w:color w:val="000080"/>
      <w:u w:val="single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SubHeading">
    <w:name w:val="Sub Heading"/>
    <w:next w:val="a"/>
    <w:pPr>
      <w:widowControl w:val="0"/>
      <w:suppressAutoHyphens/>
      <w:autoSpaceDE w:val="0"/>
      <w:spacing w:before="240" w:after="40"/>
    </w:pPr>
    <w:rPr>
      <w:lang w:bidi="ru-RU"/>
    </w:rPr>
  </w:style>
  <w:style w:type="paragraph" w:customStyle="1" w:styleId="prilozhenie">
    <w:name w:val="prilozhenie"/>
    <w:basedOn w:val="a"/>
    <w:pPr>
      <w:ind w:firstLine="709"/>
      <w:jc w:val="both"/>
    </w:p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customStyle="1" w:styleId="ConsNormal">
    <w:name w:val="ConsNormal"/>
    <w:rsid w:val="004F5FC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a8">
    <w:name w:val="Знак Знак Знак Знак"/>
    <w:basedOn w:val="a"/>
    <w:rsid w:val="00812231"/>
    <w:pPr>
      <w:widowControl/>
      <w:suppressAutoHyphens w:val="0"/>
    </w:pPr>
    <w:rPr>
      <w:sz w:val="20"/>
      <w:szCs w:val="20"/>
      <w:lang w:val="en-US" w:eastAsia="en-US" w:bidi="ar-SA"/>
    </w:rPr>
  </w:style>
  <w:style w:type="table" w:styleId="-1">
    <w:name w:val="Table Web 1"/>
    <w:basedOn w:val="a1"/>
    <w:rsid w:val="006F7A14"/>
    <w:pPr>
      <w:widowControl w:val="0"/>
      <w:suppressAutoHyphens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9">
    <w:name w:val="Table Grid"/>
    <w:basedOn w:val="a1"/>
    <w:uiPriority w:val="99"/>
    <w:rsid w:val="00E57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3">
    <w:name w:val="Table Grid 1"/>
    <w:basedOn w:val="a1"/>
    <w:rsid w:val="00E57FB6"/>
    <w:pPr>
      <w:widowControl w:val="0"/>
      <w:suppressAutoHyphens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Balloon Text"/>
    <w:basedOn w:val="a"/>
    <w:semiHidden/>
    <w:rsid w:val="00F00612"/>
    <w:rPr>
      <w:rFonts w:ascii="Tahoma" w:hAnsi="Tahoma" w:cs="Tahoma"/>
      <w:sz w:val="16"/>
      <w:szCs w:val="16"/>
    </w:rPr>
  </w:style>
  <w:style w:type="character" w:styleId="ab">
    <w:name w:val="Strong"/>
    <w:uiPriority w:val="22"/>
    <w:qFormat/>
    <w:rsid w:val="0033798E"/>
    <w:rPr>
      <w:b/>
      <w:bCs/>
    </w:rPr>
  </w:style>
  <w:style w:type="paragraph" w:styleId="2">
    <w:name w:val="Body Text Indent 2"/>
    <w:basedOn w:val="a"/>
    <w:link w:val="20"/>
    <w:rsid w:val="00205C85"/>
    <w:pPr>
      <w:widowControl/>
      <w:suppressAutoHyphens w:val="0"/>
      <w:spacing w:after="120" w:line="480" w:lineRule="auto"/>
      <w:ind w:left="283"/>
    </w:pPr>
    <w:rPr>
      <w:lang w:bidi="ar-SA"/>
    </w:rPr>
  </w:style>
  <w:style w:type="character" w:customStyle="1" w:styleId="20">
    <w:name w:val="Основной текст с отступом 2 Знак"/>
    <w:link w:val="2"/>
    <w:rsid w:val="00205C85"/>
    <w:rPr>
      <w:sz w:val="24"/>
      <w:szCs w:val="24"/>
    </w:rPr>
  </w:style>
  <w:style w:type="character" w:styleId="ac">
    <w:name w:val="Unresolved Mention"/>
    <w:basedOn w:val="a0"/>
    <w:uiPriority w:val="99"/>
    <w:semiHidden/>
    <w:unhideWhenUsed/>
    <w:rsid w:val="00927276"/>
    <w:rPr>
      <w:color w:val="605E5C"/>
      <w:shd w:val="clear" w:color="auto" w:fill="E1DFDD"/>
    </w:rPr>
  </w:style>
  <w:style w:type="paragraph" w:customStyle="1" w:styleId="Default">
    <w:name w:val="Default"/>
    <w:rsid w:val="009D1B3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2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aons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3</Pages>
  <Words>2104</Words>
  <Characters>11997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о существенном факте</vt:lpstr>
    </vt:vector>
  </TitlesOfParts>
  <Company>2</Company>
  <LinksUpToDate>false</LinksUpToDate>
  <CharactersWithSpaces>14073</CharactersWithSpaces>
  <SharedDoc>false</SharedDoc>
  <HLinks>
    <vt:vector size="12" baseType="variant">
      <vt:variant>
        <vt:i4>2097274</vt:i4>
      </vt:variant>
      <vt:variant>
        <vt:i4>3</vt:i4>
      </vt:variant>
      <vt:variant>
        <vt:i4>0</vt:i4>
      </vt:variant>
      <vt:variant>
        <vt:i4>5</vt:i4>
      </vt:variant>
      <vt:variant>
        <vt:lpwstr>http://www.e-disclosure.ru/portal/company.aspx?id=20639</vt:lpwstr>
      </vt:variant>
      <vt:variant>
        <vt:lpwstr/>
      </vt:variant>
      <vt:variant>
        <vt:i4>196699</vt:i4>
      </vt:variant>
      <vt:variant>
        <vt:i4>0</vt:i4>
      </vt:variant>
      <vt:variant>
        <vt:i4>0</vt:i4>
      </vt:variant>
      <vt:variant>
        <vt:i4>5</vt:i4>
      </vt:variant>
      <vt:variant>
        <vt:lpwstr>http://www.oaonsv.ru/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существенном факте</dc:title>
  <dc:subject/>
  <dc:creator>1</dc:creator>
  <cp:keywords/>
  <dc:description/>
  <cp:lastModifiedBy>Тимофеева Екатерина Юрьевна</cp:lastModifiedBy>
  <cp:revision>46</cp:revision>
  <cp:lastPrinted>2024-03-01T14:24:00Z</cp:lastPrinted>
  <dcterms:created xsi:type="dcterms:W3CDTF">2012-11-01T11:10:00Z</dcterms:created>
  <dcterms:modified xsi:type="dcterms:W3CDTF">2024-12-26T12:37:00Z</dcterms:modified>
</cp:coreProperties>
</file>