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DD6796" w:rsidRDefault="00064EE6" w:rsidP="00064EE6">
      <w:pPr>
        <w:jc w:val="center"/>
        <w:rPr>
          <w:b/>
          <w:bCs/>
          <w:iCs/>
          <w:sz w:val="20"/>
          <w:szCs w:val="20"/>
        </w:rPr>
      </w:pPr>
      <w:r w:rsidRPr="00DD6796">
        <w:rPr>
          <w:b/>
          <w:bCs/>
          <w:iCs/>
          <w:sz w:val="20"/>
          <w:szCs w:val="20"/>
        </w:rPr>
        <w:t xml:space="preserve">Отчет </w:t>
      </w:r>
    </w:p>
    <w:p w:rsidR="00064EE6" w:rsidRDefault="00064EE6" w:rsidP="00064EE6">
      <w:pPr>
        <w:jc w:val="center"/>
        <w:rPr>
          <w:b/>
          <w:bCs/>
          <w:iCs/>
          <w:sz w:val="20"/>
          <w:szCs w:val="20"/>
        </w:rPr>
      </w:pPr>
      <w:r w:rsidRPr="00DD6796">
        <w:rPr>
          <w:b/>
          <w:bCs/>
          <w:iCs/>
          <w:sz w:val="20"/>
          <w:szCs w:val="20"/>
        </w:rPr>
        <w:t>об итогах голосования на общем собрании акционеров</w:t>
      </w:r>
    </w:p>
    <w:p w:rsidR="00ED5720" w:rsidRPr="00DD6796" w:rsidRDefault="00ED5720" w:rsidP="00064EE6">
      <w:pPr>
        <w:jc w:val="center"/>
        <w:rPr>
          <w:b/>
          <w:bCs/>
          <w:iCs/>
          <w:sz w:val="20"/>
          <w:szCs w:val="20"/>
        </w:rPr>
      </w:pPr>
    </w:p>
    <w:p w:rsidR="00CA755B" w:rsidRPr="00CA755B" w:rsidRDefault="00CA755B" w:rsidP="00CA755B">
      <w:pPr>
        <w:tabs>
          <w:tab w:val="left" w:pos="4140"/>
        </w:tabs>
        <w:ind w:left="4140" w:hanging="4140"/>
        <w:rPr>
          <w:b/>
          <w:sz w:val="20"/>
          <w:szCs w:val="20"/>
        </w:rPr>
      </w:pPr>
      <w:r w:rsidRPr="00CA755B">
        <w:rPr>
          <w:b/>
          <w:sz w:val="20"/>
          <w:szCs w:val="20"/>
        </w:rPr>
        <w:t>Полное фирменное наименование</w:t>
      </w:r>
    </w:p>
    <w:p w:rsidR="00CA755B" w:rsidRPr="00CA755B" w:rsidRDefault="00CA755B" w:rsidP="00CA755B">
      <w:pPr>
        <w:tabs>
          <w:tab w:val="left" w:pos="4536"/>
        </w:tabs>
        <w:spacing w:after="80"/>
        <w:ind w:left="4536" w:hanging="4536"/>
        <w:rPr>
          <w:b/>
          <w:sz w:val="20"/>
          <w:szCs w:val="20"/>
        </w:rPr>
      </w:pPr>
      <w:r w:rsidRPr="00CA755B">
        <w:rPr>
          <w:b/>
          <w:sz w:val="20"/>
          <w:szCs w:val="20"/>
        </w:rPr>
        <w:t>общества:</w:t>
      </w:r>
      <w:r w:rsidRPr="00CA755B">
        <w:rPr>
          <w:b/>
          <w:sz w:val="20"/>
          <w:szCs w:val="20"/>
        </w:rPr>
        <w:tab/>
      </w:r>
      <w:r w:rsidRPr="00CA755B">
        <w:rPr>
          <w:sz w:val="20"/>
          <w:szCs w:val="20"/>
        </w:rPr>
        <w:t>Публичное акционерное общество "Наука-Связь".</w:t>
      </w:r>
    </w:p>
    <w:p w:rsidR="00CA755B" w:rsidRPr="00CA755B" w:rsidRDefault="00CA755B" w:rsidP="00CA755B">
      <w:pPr>
        <w:tabs>
          <w:tab w:val="left" w:pos="4536"/>
        </w:tabs>
        <w:spacing w:after="80"/>
        <w:ind w:left="4536" w:hanging="4536"/>
        <w:rPr>
          <w:b/>
          <w:sz w:val="20"/>
          <w:szCs w:val="20"/>
        </w:rPr>
      </w:pPr>
      <w:r w:rsidRPr="00CA755B">
        <w:rPr>
          <w:b/>
          <w:sz w:val="20"/>
          <w:szCs w:val="20"/>
        </w:rPr>
        <w:t>Место нахождения общества:</w:t>
      </w:r>
      <w:r w:rsidRPr="00CA755B">
        <w:rPr>
          <w:b/>
          <w:sz w:val="20"/>
          <w:szCs w:val="20"/>
        </w:rPr>
        <w:tab/>
      </w:r>
      <w:r w:rsidRPr="00CA755B">
        <w:rPr>
          <w:sz w:val="20"/>
          <w:szCs w:val="20"/>
        </w:rPr>
        <w:t>Российская Федерация, г. Москва</w:t>
      </w:r>
    </w:p>
    <w:p w:rsidR="00CA755B" w:rsidRPr="00CA755B" w:rsidRDefault="00CA755B" w:rsidP="00CA755B">
      <w:pPr>
        <w:spacing w:after="80"/>
        <w:ind w:left="4536" w:hanging="4536"/>
        <w:rPr>
          <w:b/>
          <w:sz w:val="20"/>
          <w:szCs w:val="20"/>
        </w:rPr>
      </w:pPr>
      <w:r w:rsidRPr="00CA755B">
        <w:rPr>
          <w:b/>
          <w:sz w:val="20"/>
          <w:szCs w:val="20"/>
        </w:rPr>
        <w:t>Адрес общества:</w:t>
      </w:r>
      <w:r w:rsidRPr="00CA755B">
        <w:rPr>
          <w:b/>
          <w:sz w:val="20"/>
          <w:szCs w:val="20"/>
        </w:rPr>
        <w:tab/>
      </w:r>
      <w:r w:rsidRPr="00CA755B">
        <w:rPr>
          <w:sz w:val="20"/>
          <w:szCs w:val="20"/>
        </w:rPr>
        <w:t>125124 МОСКВА ГОРОД УЛИЦА ЯМСКОГО ПОЛЯ 3-Я ДОМ 2КОРПУС 13 ЭТАЖ 1 ПОМ IV КОМ 16.</w:t>
      </w:r>
    </w:p>
    <w:p w:rsidR="00A91225" w:rsidRPr="00A91225" w:rsidRDefault="00A91225" w:rsidP="00A91225">
      <w:pPr>
        <w:tabs>
          <w:tab w:val="left" w:pos="4140"/>
        </w:tabs>
        <w:ind w:left="4140" w:hanging="4140"/>
        <w:rPr>
          <w:b/>
          <w:sz w:val="20"/>
          <w:szCs w:val="20"/>
        </w:rPr>
      </w:pPr>
      <w:r w:rsidRPr="00A91225">
        <w:rPr>
          <w:b/>
          <w:sz w:val="20"/>
          <w:szCs w:val="20"/>
        </w:rPr>
        <w:t>Почтовый адрес, по которому направлялись</w:t>
      </w:r>
    </w:p>
    <w:p w:rsidR="00A91225" w:rsidRPr="00A91225" w:rsidRDefault="00A91225" w:rsidP="00A91225">
      <w:pPr>
        <w:tabs>
          <w:tab w:val="left" w:pos="4536"/>
        </w:tabs>
        <w:spacing w:after="80"/>
        <w:ind w:left="4536" w:hanging="4536"/>
        <w:rPr>
          <w:b/>
          <w:sz w:val="20"/>
          <w:szCs w:val="20"/>
        </w:rPr>
      </w:pPr>
      <w:r w:rsidRPr="00A91225">
        <w:rPr>
          <w:b/>
          <w:sz w:val="20"/>
          <w:szCs w:val="20"/>
        </w:rPr>
        <w:t>(могли направляться) заполненные бюллетени:</w:t>
      </w:r>
      <w:r w:rsidRPr="00A91225">
        <w:rPr>
          <w:b/>
          <w:sz w:val="20"/>
          <w:szCs w:val="20"/>
        </w:rPr>
        <w:tab/>
      </w:r>
      <w:r w:rsidRPr="00A91225">
        <w:rPr>
          <w:sz w:val="20"/>
          <w:szCs w:val="20"/>
        </w:rPr>
        <w:t>Российская Федерация, 127287, г. Москва, 2-я Хуторская ул., д.38А., строение 15, 5 этаж, ПАО «Наука-Связь» (ВОСА).</w:t>
      </w:r>
    </w:p>
    <w:p w:rsidR="00A91225" w:rsidRPr="00A91225" w:rsidRDefault="00A91225" w:rsidP="00A91225">
      <w:pPr>
        <w:tabs>
          <w:tab w:val="left" w:pos="4536"/>
        </w:tabs>
        <w:spacing w:after="80"/>
        <w:ind w:left="4536" w:hanging="4536"/>
        <w:rPr>
          <w:b/>
          <w:sz w:val="20"/>
          <w:szCs w:val="20"/>
        </w:rPr>
      </w:pPr>
      <w:r w:rsidRPr="00A91225">
        <w:rPr>
          <w:b/>
          <w:sz w:val="20"/>
          <w:szCs w:val="20"/>
        </w:rPr>
        <w:t>Вид общего собрания:</w:t>
      </w:r>
      <w:r w:rsidRPr="00A91225">
        <w:rPr>
          <w:b/>
          <w:sz w:val="20"/>
          <w:szCs w:val="20"/>
        </w:rPr>
        <w:tab/>
      </w:r>
      <w:r w:rsidRPr="00A91225">
        <w:rPr>
          <w:sz w:val="20"/>
          <w:szCs w:val="20"/>
        </w:rPr>
        <w:t>Внеочередное.</w:t>
      </w:r>
    </w:p>
    <w:p w:rsidR="00A91225" w:rsidRPr="00A91225" w:rsidRDefault="00A91225" w:rsidP="00A91225">
      <w:pPr>
        <w:tabs>
          <w:tab w:val="left" w:pos="4536"/>
        </w:tabs>
        <w:spacing w:after="80"/>
        <w:ind w:left="4536" w:hanging="4536"/>
        <w:rPr>
          <w:b/>
          <w:sz w:val="20"/>
          <w:szCs w:val="20"/>
        </w:rPr>
      </w:pPr>
      <w:r w:rsidRPr="00A91225">
        <w:rPr>
          <w:b/>
          <w:sz w:val="20"/>
          <w:szCs w:val="20"/>
        </w:rPr>
        <w:t>Форма проведения общего собрания:</w:t>
      </w:r>
      <w:r w:rsidRPr="00A91225">
        <w:rPr>
          <w:b/>
          <w:sz w:val="20"/>
          <w:szCs w:val="20"/>
        </w:rPr>
        <w:tab/>
      </w:r>
      <w:r w:rsidRPr="00A91225">
        <w:rPr>
          <w:sz w:val="20"/>
          <w:szCs w:val="20"/>
        </w:rPr>
        <w:t>Заочное голосование.</w:t>
      </w:r>
    </w:p>
    <w:p w:rsidR="00774DD5" w:rsidRPr="00860DE5" w:rsidRDefault="00774DD5" w:rsidP="00774DD5">
      <w:pPr>
        <w:tabs>
          <w:tab w:val="left" w:pos="4536"/>
        </w:tabs>
        <w:ind w:left="4536" w:hanging="4536"/>
        <w:rPr>
          <w:b/>
          <w:sz w:val="20"/>
          <w:szCs w:val="20"/>
        </w:rPr>
      </w:pPr>
      <w:r>
        <w:rPr>
          <w:b/>
          <w:sz w:val="20"/>
          <w:szCs w:val="20"/>
        </w:rPr>
        <w:t>Дата проведения общего собрания</w:t>
      </w:r>
      <w:r w:rsidRPr="00892FCB">
        <w:rPr>
          <w:b/>
          <w:sz w:val="20"/>
          <w:szCs w:val="20"/>
        </w:rPr>
        <w:tab/>
      </w:r>
    </w:p>
    <w:p w:rsidR="00774DD5" w:rsidRPr="00890D8B" w:rsidRDefault="00774DD5" w:rsidP="00774DD5">
      <w:pPr>
        <w:tabs>
          <w:tab w:val="left" w:pos="3686"/>
        </w:tabs>
        <w:ind w:left="4139" w:hanging="4139"/>
        <w:rPr>
          <w:b/>
          <w:sz w:val="20"/>
          <w:szCs w:val="20"/>
        </w:rPr>
      </w:pPr>
      <w:r>
        <w:rPr>
          <w:b/>
          <w:sz w:val="20"/>
          <w:szCs w:val="20"/>
        </w:rPr>
        <w:t>(д</w:t>
      </w:r>
      <w:r w:rsidRPr="00D75778">
        <w:rPr>
          <w:b/>
          <w:sz w:val="20"/>
          <w:szCs w:val="20"/>
        </w:rPr>
        <w:t xml:space="preserve">ата окончания приема бюллетеней </w:t>
      </w:r>
    </w:p>
    <w:p w:rsidR="00774DD5" w:rsidRPr="00890D8B" w:rsidRDefault="00774DD5" w:rsidP="00774DD5">
      <w:pPr>
        <w:tabs>
          <w:tab w:val="left" w:pos="4536"/>
        </w:tabs>
        <w:spacing w:after="80"/>
        <w:ind w:left="4536" w:hanging="4536"/>
        <w:rPr>
          <w:b/>
          <w:sz w:val="20"/>
          <w:szCs w:val="20"/>
        </w:rPr>
      </w:pPr>
      <w:r>
        <w:rPr>
          <w:b/>
          <w:sz w:val="20"/>
          <w:szCs w:val="20"/>
        </w:rPr>
        <w:t>для голосования)</w:t>
      </w:r>
      <w:r w:rsidRPr="00D75778">
        <w:rPr>
          <w:b/>
          <w:sz w:val="20"/>
          <w:szCs w:val="20"/>
        </w:rPr>
        <w:t>:</w:t>
      </w:r>
      <w:r w:rsidRPr="00890D8B">
        <w:rPr>
          <w:b/>
          <w:sz w:val="20"/>
          <w:szCs w:val="20"/>
        </w:rPr>
        <w:tab/>
      </w:r>
      <w:r w:rsidRPr="00890D8B">
        <w:rPr>
          <w:sz w:val="20"/>
          <w:szCs w:val="20"/>
        </w:rPr>
        <w:t>13 июля 2020 г.</w:t>
      </w:r>
    </w:p>
    <w:p w:rsidR="00774DD5" w:rsidRPr="002665EA" w:rsidRDefault="00774DD5" w:rsidP="00774DD5">
      <w:pPr>
        <w:tabs>
          <w:tab w:val="left" w:pos="4140"/>
        </w:tabs>
        <w:spacing w:before="80"/>
        <w:ind w:left="4139" w:hanging="4139"/>
        <w:rPr>
          <w:b/>
          <w:sz w:val="20"/>
          <w:szCs w:val="20"/>
        </w:rPr>
      </w:pPr>
      <w:r w:rsidRPr="002665EA">
        <w:rPr>
          <w:b/>
          <w:sz w:val="20"/>
          <w:szCs w:val="20"/>
        </w:rPr>
        <w:t>Дата определения (фиксации) лиц, имевших</w:t>
      </w:r>
    </w:p>
    <w:p w:rsidR="00774DD5" w:rsidRPr="00860DE5" w:rsidRDefault="00774DD5" w:rsidP="00774DD5">
      <w:pPr>
        <w:tabs>
          <w:tab w:val="left" w:pos="4536"/>
        </w:tabs>
        <w:spacing w:after="80"/>
        <w:ind w:left="4536" w:hanging="4536"/>
        <w:rPr>
          <w:b/>
          <w:sz w:val="20"/>
          <w:szCs w:val="20"/>
        </w:rPr>
      </w:pPr>
      <w:r w:rsidRPr="002665EA">
        <w:rPr>
          <w:b/>
          <w:sz w:val="20"/>
          <w:szCs w:val="20"/>
        </w:rPr>
        <w:t>право на участие в общем собрании</w:t>
      </w:r>
      <w:r w:rsidRPr="008D08A9">
        <w:rPr>
          <w:b/>
          <w:sz w:val="20"/>
          <w:szCs w:val="20"/>
        </w:rPr>
        <w:t>:</w:t>
      </w:r>
      <w:r w:rsidRPr="00E52EBF">
        <w:rPr>
          <w:b/>
          <w:sz w:val="20"/>
          <w:szCs w:val="20"/>
        </w:rPr>
        <w:tab/>
      </w:r>
      <w:r w:rsidRPr="00650A60">
        <w:rPr>
          <w:sz w:val="20"/>
          <w:szCs w:val="20"/>
        </w:rPr>
        <w:t>21 июня 2020 г.</w:t>
      </w:r>
    </w:p>
    <w:p w:rsidR="00A91225" w:rsidRPr="00A91225" w:rsidRDefault="00A91225" w:rsidP="00A91225">
      <w:pPr>
        <w:tabs>
          <w:tab w:val="left" w:pos="4140"/>
        </w:tabs>
        <w:ind w:left="4140" w:hanging="4140"/>
        <w:rPr>
          <w:b/>
          <w:sz w:val="20"/>
          <w:szCs w:val="20"/>
        </w:rPr>
      </w:pPr>
      <w:r w:rsidRPr="00A91225">
        <w:rPr>
          <w:b/>
          <w:sz w:val="20"/>
          <w:szCs w:val="20"/>
        </w:rPr>
        <w:t xml:space="preserve">Полное фирменное наименование </w:t>
      </w:r>
    </w:p>
    <w:p w:rsidR="00A91225" w:rsidRPr="00A91225" w:rsidRDefault="00A91225" w:rsidP="00A91225">
      <w:pPr>
        <w:tabs>
          <w:tab w:val="left" w:pos="4140"/>
        </w:tabs>
        <w:ind w:left="4140" w:hanging="4140"/>
        <w:rPr>
          <w:b/>
          <w:sz w:val="20"/>
          <w:szCs w:val="20"/>
        </w:rPr>
      </w:pPr>
      <w:r w:rsidRPr="00A91225">
        <w:rPr>
          <w:b/>
          <w:sz w:val="20"/>
          <w:szCs w:val="20"/>
        </w:rPr>
        <w:t>регистратора, выполнявшего функции</w:t>
      </w:r>
    </w:p>
    <w:p w:rsidR="00A91225" w:rsidRPr="00A91225" w:rsidRDefault="00A91225" w:rsidP="00A91225">
      <w:pPr>
        <w:tabs>
          <w:tab w:val="left" w:pos="4536"/>
        </w:tabs>
        <w:spacing w:after="80"/>
        <w:ind w:left="4536" w:hanging="4536"/>
        <w:rPr>
          <w:b/>
          <w:sz w:val="20"/>
          <w:szCs w:val="20"/>
        </w:rPr>
      </w:pPr>
      <w:r w:rsidRPr="00A91225">
        <w:rPr>
          <w:b/>
          <w:sz w:val="20"/>
          <w:szCs w:val="20"/>
        </w:rPr>
        <w:t>счетной комиссии:</w:t>
      </w:r>
      <w:r w:rsidRPr="00A91225">
        <w:rPr>
          <w:b/>
          <w:sz w:val="20"/>
          <w:szCs w:val="20"/>
        </w:rPr>
        <w:tab/>
      </w:r>
      <w:r w:rsidRPr="00A91225">
        <w:rPr>
          <w:sz w:val="20"/>
          <w:szCs w:val="20"/>
        </w:rPr>
        <w:t>Акционерное общество «Новый регистратор».</w:t>
      </w:r>
    </w:p>
    <w:p w:rsidR="00CA755B" w:rsidRPr="00CA755B" w:rsidRDefault="00CA755B" w:rsidP="00CA755B">
      <w:pPr>
        <w:tabs>
          <w:tab w:val="left" w:pos="4536"/>
        </w:tabs>
        <w:spacing w:after="80"/>
        <w:ind w:left="4536" w:hanging="4536"/>
        <w:rPr>
          <w:b/>
          <w:sz w:val="20"/>
          <w:szCs w:val="20"/>
        </w:rPr>
      </w:pPr>
      <w:r w:rsidRPr="00CA755B">
        <w:rPr>
          <w:b/>
          <w:sz w:val="20"/>
          <w:szCs w:val="20"/>
        </w:rPr>
        <w:t>Место нахождения регистратора:</w:t>
      </w:r>
      <w:r w:rsidRPr="00CA755B">
        <w:rPr>
          <w:b/>
          <w:sz w:val="20"/>
          <w:szCs w:val="20"/>
        </w:rPr>
        <w:tab/>
      </w:r>
      <w:r w:rsidRPr="00CA755B">
        <w:rPr>
          <w:sz w:val="20"/>
          <w:szCs w:val="20"/>
        </w:rPr>
        <w:t>Российская Федерация, г. Москва.</w:t>
      </w:r>
    </w:p>
    <w:p w:rsidR="00CA755B" w:rsidRPr="00CA755B" w:rsidRDefault="00CA755B" w:rsidP="00CA755B">
      <w:pPr>
        <w:tabs>
          <w:tab w:val="left" w:pos="4536"/>
        </w:tabs>
        <w:spacing w:after="80"/>
        <w:ind w:left="4536" w:hanging="4536"/>
        <w:rPr>
          <w:sz w:val="20"/>
          <w:szCs w:val="20"/>
        </w:rPr>
      </w:pPr>
      <w:r w:rsidRPr="00CA755B">
        <w:rPr>
          <w:b/>
          <w:sz w:val="20"/>
          <w:szCs w:val="20"/>
        </w:rPr>
        <w:t>Адрес регистратора:</w:t>
      </w:r>
      <w:r w:rsidRPr="00CA755B">
        <w:rPr>
          <w:b/>
          <w:sz w:val="20"/>
          <w:szCs w:val="20"/>
        </w:rPr>
        <w:tab/>
      </w:r>
      <w:r w:rsidRPr="00CA755B">
        <w:rPr>
          <w:sz w:val="20"/>
          <w:szCs w:val="20"/>
        </w:rPr>
        <w:t>107996, город Москва, улица Буженинова, дом 30, строение 1, эт/пом/ком 2/</w:t>
      </w:r>
      <w:r w:rsidRPr="00CA755B">
        <w:rPr>
          <w:sz w:val="20"/>
          <w:szCs w:val="20"/>
          <w:lang w:val="en-US"/>
        </w:rPr>
        <w:t>VI</w:t>
      </w:r>
      <w:r w:rsidRPr="00CA755B">
        <w:rPr>
          <w:sz w:val="20"/>
          <w:szCs w:val="20"/>
        </w:rPr>
        <w:t>/32.</w:t>
      </w:r>
    </w:p>
    <w:p w:rsidR="00CA755B" w:rsidRPr="00774DD5" w:rsidRDefault="00CA755B" w:rsidP="00774DD5">
      <w:pPr>
        <w:tabs>
          <w:tab w:val="left" w:pos="4536"/>
        </w:tabs>
        <w:spacing w:after="80"/>
        <w:ind w:left="4536" w:hanging="4536"/>
        <w:rPr>
          <w:bCs/>
          <w:sz w:val="20"/>
          <w:szCs w:val="20"/>
        </w:rPr>
      </w:pPr>
      <w:r w:rsidRPr="00CA755B">
        <w:rPr>
          <w:b/>
          <w:sz w:val="20"/>
          <w:szCs w:val="20"/>
        </w:rPr>
        <w:t>Уполномоченное лицо регистратора:</w:t>
      </w:r>
      <w:r w:rsidRPr="00CA755B">
        <w:rPr>
          <w:b/>
          <w:sz w:val="20"/>
          <w:szCs w:val="20"/>
        </w:rPr>
        <w:tab/>
      </w:r>
      <w:r w:rsidR="00774DD5" w:rsidRPr="00774DD5">
        <w:rPr>
          <w:bCs/>
          <w:sz w:val="20"/>
          <w:szCs w:val="20"/>
        </w:rPr>
        <w:t>Новицкая Татьяна Викторовна</w:t>
      </w:r>
      <w:r w:rsidR="00774DD5">
        <w:rPr>
          <w:bCs/>
          <w:sz w:val="20"/>
          <w:szCs w:val="20"/>
        </w:rPr>
        <w:t>.</w:t>
      </w:r>
    </w:p>
    <w:p w:rsidR="00CA755B" w:rsidRPr="00D30988" w:rsidRDefault="00CA755B" w:rsidP="00CA755B">
      <w:pPr>
        <w:tabs>
          <w:tab w:val="left" w:pos="4536"/>
        </w:tabs>
        <w:spacing w:after="80"/>
        <w:ind w:left="4536" w:hanging="4536"/>
        <w:rPr>
          <w:b/>
          <w:color w:val="000000" w:themeColor="text1"/>
          <w:sz w:val="20"/>
          <w:szCs w:val="20"/>
        </w:rPr>
      </w:pPr>
      <w:r w:rsidRPr="00CA755B">
        <w:rPr>
          <w:b/>
          <w:sz w:val="20"/>
          <w:szCs w:val="20"/>
        </w:rPr>
        <w:t>Председатель общего собрания:</w:t>
      </w:r>
      <w:r>
        <w:rPr>
          <w:b/>
          <w:sz w:val="20"/>
          <w:szCs w:val="20"/>
        </w:rPr>
        <w:t xml:space="preserve">                                 </w:t>
      </w:r>
      <w:r w:rsidR="00D30988" w:rsidRPr="00D30988">
        <w:rPr>
          <w:color w:val="000000" w:themeColor="text1"/>
          <w:sz w:val="20"/>
          <w:szCs w:val="20"/>
        </w:rPr>
        <w:t>Лаунер Геннадий Альфредович.</w:t>
      </w:r>
      <w:r w:rsidRPr="00D30988">
        <w:rPr>
          <w:b/>
          <w:color w:val="000000" w:themeColor="text1"/>
          <w:sz w:val="20"/>
          <w:szCs w:val="20"/>
        </w:rPr>
        <w:t xml:space="preserve"> </w:t>
      </w:r>
    </w:p>
    <w:p w:rsidR="00064EE6" w:rsidRDefault="00CA755B" w:rsidP="00234D07">
      <w:pPr>
        <w:tabs>
          <w:tab w:val="left" w:pos="4536"/>
        </w:tabs>
        <w:spacing w:after="80"/>
        <w:ind w:left="4536" w:hanging="4536"/>
        <w:rPr>
          <w:sz w:val="20"/>
          <w:szCs w:val="20"/>
        </w:rPr>
      </w:pPr>
      <w:r w:rsidRPr="00CA755B">
        <w:rPr>
          <w:b/>
          <w:sz w:val="20"/>
          <w:szCs w:val="20"/>
        </w:rPr>
        <w:t>Секретарь Общего собрания:</w:t>
      </w:r>
      <w:r>
        <w:rPr>
          <w:b/>
          <w:sz w:val="20"/>
          <w:szCs w:val="20"/>
        </w:rPr>
        <w:t xml:space="preserve">                                     </w:t>
      </w:r>
      <w:r w:rsidRPr="00CA755B">
        <w:rPr>
          <w:sz w:val="20"/>
          <w:szCs w:val="20"/>
        </w:rPr>
        <w:t>Тимофеева Екатерина Юрьевна</w:t>
      </w:r>
      <w:r>
        <w:rPr>
          <w:sz w:val="20"/>
          <w:szCs w:val="20"/>
        </w:rPr>
        <w:t>.</w:t>
      </w:r>
    </w:p>
    <w:p w:rsidR="00A91225" w:rsidRPr="00234D07" w:rsidRDefault="00A91225" w:rsidP="00A91225">
      <w:pPr>
        <w:tabs>
          <w:tab w:val="left" w:pos="4536"/>
        </w:tabs>
        <w:spacing w:after="80"/>
        <w:ind w:left="4536" w:hanging="4536"/>
        <w:rPr>
          <w:sz w:val="20"/>
          <w:szCs w:val="20"/>
        </w:rPr>
      </w:pPr>
      <w:r w:rsidRPr="00A91225">
        <w:rPr>
          <w:b/>
          <w:sz w:val="20"/>
          <w:szCs w:val="20"/>
        </w:rPr>
        <w:t xml:space="preserve">Дата составления </w:t>
      </w:r>
      <w:r>
        <w:rPr>
          <w:b/>
          <w:sz w:val="20"/>
          <w:szCs w:val="20"/>
        </w:rPr>
        <w:t>отчета</w:t>
      </w:r>
      <w:r w:rsidRPr="00A91225">
        <w:rPr>
          <w:b/>
          <w:sz w:val="20"/>
          <w:szCs w:val="20"/>
        </w:rPr>
        <w:t xml:space="preserve"> об итогах голосования:</w:t>
      </w:r>
      <w:r w:rsidRPr="00A91225">
        <w:rPr>
          <w:b/>
          <w:sz w:val="20"/>
          <w:szCs w:val="20"/>
        </w:rPr>
        <w:tab/>
      </w:r>
      <w:r w:rsidR="00774DD5">
        <w:rPr>
          <w:sz w:val="20"/>
          <w:szCs w:val="20"/>
        </w:rPr>
        <w:t>1</w:t>
      </w:r>
      <w:r w:rsidR="00774DD5" w:rsidRPr="00774DD5">
        <w:rPr>
          <w:sz w:val="20"/>
          <w:szCs w:val="20"/>
        </w:rPr>
        <w:t>6</w:t>
      </w:r>
      <w:r w:rsidR="00774DD5">
        <w:rPr>
          <w:sz w:val="20"/>
          <w:szCs w:val="20"/>
        </w:rPr>
        <w:t>.07</w:t>
      </w:r>
      <w:r w:rsidR="00E63952">
        <w:rPr>
          <w:sz w:val="20"/>
          <w:szCs w:val="20"/>
        </w:rPr>
        <w:t>.2020</w:t>
      </w:r>
      <w:r w:rsidRPr="00A91225">
        <w:rPr>
          <w:sz w:val="20"/>
          <w:szCs w:val="20"/>
        </w:rPr>
        <w:t xml:space="preserve"> г.</w:t>
      </w:r>
    </w:p>
    <w:p w:rsidR="001875B4" w:rsidRPr="00B978AE" w:rsidRDefault="00011F14" w:rsidP="00A81EBE">
      <w:pPr>
        <w:spacing w:before="240"/>
        <w:jc w:val="center"/>
        <w:rPr>
          <w:b/>
          <w:sz w:val="20"/>
          <w:szCs w:val="20"/>
        </w:rPr>
      </w:pPr>
      <w:r w:rsidRPr="00B978AE">
        <w:rPr>
          <w:b/>
          <w:sz w:val="20"/>
          <w:szCs w:val="20"/>
        </w:rPr>
        <w:t>Повестка дня общего собрания</w:t>
      </w:r>
    </w:p>
    <w:p w:rsidR="00774DD5" w:rsidRPr="00774DD5" w:rsidRDefault="00E63952" w:rsidP="00774DD5">
      <w:pPr>
        <w:tabs>
          <w:tab w:val="left" w:pos="540"/>
        </w:tabs>
        <w:ind w:left="539" w:hanging="539"/>
        <w:jc w:val="both"/>
        <w:rPr>
          <w:sz w:val="20"/>
          <w:szCs w:val="20"/>
        </w:rPr>
      </w:pPr>
      <w:r w:rsidRPr="00E63952">
        <w:rPr>
          <w:bCs/>
          <w:color w:val="000000"/>
          <w:sz w:val="20"/>
          <w:szCs w:val="20"/>
        </w:rPr>
        <w:t xml:space="preserve">1. </w:t>
      </w:r>
      <w:r w:rsidR="00774DD5" w:rsidRPr="00774DD5">
        <w:rPr>
          <w:sz w:val="20"/>
          <w:szCs w:val="20"/>
        </w:rPr>
        <w:tab/>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№7</w:t>
      </w:r>
      <w:r w:rsidR="00774DD5" w:rsidRPr="00774DD5">
        <w:rPr>
          <w:sz w:val="20"/>
          <w:szCs w:val="20"/>
          <w:lang w:val="en-US"/>
        </w:rPr>
        <w:t>M</w:t>
      </w:r>
      <w:r w:rsidR="00774DD5" w:rsidRPr="00774DD5">
        <w:rPr>
          <w:sz w:val="20"/>
          <w:szCs w:val="20"/>
        </w:rPr>
        <w:t>-1-24</w:t>
      </w:r>
      <w:r w:rsidR="00774DD5" w:rsidRPr="00774DD5">
        <w:rPr>
          <w:sz w:val="20"/>
          <w:szCs w:val="20"/>
          <w:lang w:val="en-US"/>
        </w:rPr>
        <w:t>ZOMWLK</w:t>
      </w:r>
      <w:r w:rsidR="00774DD5" w:rsidRPr="00774DD5">
        <w:rPr>
          <w:sz w:val="20"/>
          <w:szCs w:val="20"/>
        </w:rPr>
        <w:t xml:space="preserve"> от 30.03.2020 г. </w:t>
      </w:r>
    </w:p>
    <w:p w:rsidR="00774DD5" w:rsidRPr="00774DD5" w:rsidRDefault="00774DD5" w:rsidP="00774DD5">
      <w:pPr>
        <w:tabs>
          <w:tab w:val="left" w:pos="540"/>
        </w:tabs>
        <w:ind w:left="539" w:hanging="539"/>
        <w:jc w:val="both"/>
        <w:rPr>
          <w:sz w:val="20"/>
          <w:szCs w:val="20"/>
        </w:rPr>
      </w:pPr>
      <w:r w:rsidRPr="00774DD5">
        <w:rPr>
          <w:sz w:val="20"/>
          <w:szCs w:val="20"/>
        </w:rPr>
        <w:t>2.</w:t>
      </w:r>
      <w:r w:rsidRPr="00774DD5">
        <w:rPr>
          <w:sz w:val="20"/>
          <w:szCs w:val="20"/>
        </w:rPr>
        <w:tab/>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w:t>
      </w:r>
    </w:p>
    <w:p w:rsidR="00FD2A19" w:rsidRDefault="00774DD5" w:rsidP="00774DD5">
      <w:pPr>
        <w:tabs>
          <w:tab w:val="left" w:pos="540"/>
        </w:tabs>
        <w:ind w:left="539" w:hanging="539"/>
        <w:jc w:val="both"/>
        <w:rPr>
          <w:sz w:val="20"/>
          <w:szCs w:val="20"/>
        </w:rPr>
      </w:pPr>
      <w:r w:rsidRPr="00774DD5">
        <w:rPr>
          <w:sz w:val="20"/>
          <w:szCs w:val="20"/>
        </w:rPr>
        <w:t>3.</w:t>
      </w:r>
      <w:r w:rsidRPr="00774DD5">
        <w:rPr>
          <w:sz w:val="20"/>
          <w:szCs w:val="20"/>
        </w:rPr>
        <w:tab/>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w:t>
      </w:r>
    </w:p>
    <w:p w:rsidR="00774DD5" w:rsidRPr="00774DD5" w:rsidRDefault="00774DD5" w:rsidP="00774DD5">
      <w:pPr>
        <w:tabs>
          <w:tab w:val="left" w:pos="540"/>
        </w:tabs>
        <w:ind w:left="539" w:hanging="539"/>
        <w:jc w:val="both"/>
        <w:rPr>
          <w:sz w:val="20"/>
          <w:szCs w:val="20"/>
        </w:rPr>
      </w:pPr>
    </w:p>
    <w:p w:rsidR="006F4C50" w:rsidRPr="00B978AE" w:rsidRDefault="006F4C50" w:rsidP="00FD2A19">
      <w:pPr>
        <w:spacing w:before="120" w:after="120"/>
        <w:jc w:val="both"/>
        <w:rPr>
          <w:b/>
          <w:color w:val="000000" w:themeColor="text1"/>
          <w:sz w:val="20"/>
          <w:szCs w:val="20"/>
        </w:rPr>
      </w:pPr>
      <w:r w:rsidRPr="00B978AE">
        <w:rPr>
          <w:b/>
          <w:color w:val="000000" w:themeColor="text1"/>
          <w:sz w:val="20"/>
          <w:szCs w:val="20"/>
        </w:rPr>
        <w:t>Результаты голосования по вопросам повестки дня:</w:t>
      </w:r>
    </w:p>
    <w:p w:rsidR="00FD2A19" w:rsidRPr="00A3295E" w:rsidRDefault="00774DD5" w:rsidP="00774DD5">
      <w:pPr>
        <w:jc w:val="both"/>
        <w:rPr>
          <w:b/>
          <w:bCs/>
          <w:i/>
          <w:sz w:val="20"/>
          <w:szCs w:val="20"/>
        </w:rPr>
      </w:pPr>
      <w:r w:rsidRPr="00A3295E">
        <w:rPr>
          <w:b/>
          <w:i/>
          <w:sz w:val="20"/>
          <w:szCs w:val="20"/>
        </w:rPr>
        <w:t>1. 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№7</w:t>
      </w:r>
      <w:r w:rsidRPr="00A3295E">
        <w:rPr>
          <w:b/>
          <w:i/>
          <w:sz w:val="20"/>
          <w:szCs w:val="20"/>
          <w:lang w:val="en-US"/>
        </w:rPr>
        <w:t>M</w:t>
      </w:r>
      <w:r w:rsidRPr="00A3295E">
        <w:rPr>
          <w:b/>
          <w:i/>
          <w:sz w:val="20"/>
          <w:szCs w:val="20"/>
        </w:rPr>
        <w:t>-1-24</w:t>
      </w:r>
      <w:r w:rsidRPr="00A3295E">
        <w:rPr>
          <w:b/>
          <w:i/>
          <w:sz w:val="20"/>
          <w:szCs w:val="20"/>
          <w:lang w:val="en-US"/>
        </w:rPr>
        <w:t>ZOMWLK</w:t>
      </w:r>
      <w:r w:rsidRPr="00A3295E">
        <w:rPr>
          <w:b/>
          <w:i/>
          <w:sz w:val="20"/>
          <w:szCs w:val="20"/>
        </w:rPr>
        <w:t xml:space="preserve"> от 30.03.2020 г.</w:t>
      </w:r>
    </w:p>
    <w:p w:rsidR="00774DD5" w:rsidRPr="00FD2A19" w:rsidRDefault="00774DD5" w:rsidP="00FD2A19">
      <w:pPr>
        <w:rPr>
          <w:b/>
          <w:bCs/>
          <w:sz w:val="20"/>
          <w:szCs w:val="20"/>
        </w:rPr>
      </w:pPr>
    </w:p>
    <w:p w:rsidR="00774DD5" w:rsidRPr="000C4BED" w:rsidRDefault="00774DD5" w:rsidP="00774DD5">
      <w:pPr>
        <w:keepNext/>
        <w:rPr>
          <w:sz w:val="20"/>
          <w:szCs w:val="20"/>
        </w:rPr>
      </w:pPr>
      <w:r w:rsidRPr="000C4BED">
        <w:rPr>
          <w:b/>
          <w:bCs/>
          <w:sz w:val="20"/>
          <w:szCs w:val="20"/>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774DD5" w:rsidRPr="0060681D" w:rsidTr="00B8186F">
        <w:trPr>
          <w:cantSplit/>
        </w:trPr>
        <w:tc>
          <w:tcPr>
            <w:tcW w:w="7487" w:type="dxa"/>
          </w:tcPr>
          <w:p w:rsidR="00774DD5" w:rsidRPr="0060681D" w:rsidRDefault="00774DD5" w:rsidP="00B8186F">
            <w:pPr>
              <w:jc w:val="both"/>
              <w:rPr>
                <w:sz w:val="20"/>
                <w:szCs w:val="20"/>
              </w:rPr>
            </w:pPr>
            <w:r w:rsidRPr="0060681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774DD5" w:rsidRPr="0060681D" w:rsidRDefault="00774DD5" w:rsidP="00B8186F">
            <w:pPr>
              <w:jc w:val="right"/>
              <w:rPr>
                <w:sz w:val="20"/>
                <w:szCs w:val="20"/>
                <w:lang w:val="en-US"/>
              </w:rPr>
            </w:pPr>
            <w:r w:rsidRPr="0060681D">
              <w:rPr>
                <w:sz w:val="20"/>
                <w:szCs w:val="20"/>
                <w:lang w:val="en-US"/>
              </w:rPr>
              <w:t>1 201 562</w:t>
            </w:r>
          </w:p>
          <w:p w:rsidR="00774DD5" w:rsidRPr="0060681D" w:rsidRDefault="00774DD5" w:rsidP="00B8186F">
            <w:pPr>
              <w:jc w:val="right"/>
              <w:rPr>
                <w:sz w:val="20"/>
                <w:szCs w:val="20"/>
                <w:lang w:val="en-US"/>
              </w:rPr>
            </w:pPr>
          </w:p>
        </w:tc>
      </w:tr>
      <w:tr w:rsidR="00774DD5" w:rsidRPr="0060681D" w:rsidTr="00B8186F">
        <w:trPr>
          <w:cantSplit/>
        </w:trPr>
        <w:tc>
          <w:tcPr>
            <w:tcW w:w="7487" w:type="dxa"/>
          </w:tcPr>
          <w:p w:rsidR="00774DD5" w:rsidRPr="0060681D" w:rsidRDefault="00774DD5" w:rsidP="00B8186F">
            <w:pPr>
              <w:jc w:val="both"/>
              <w:rPr>
                <w:sz w:val="20"/>
                <w:szCs w:val="20"/>
              </w:rPr>
            </w:pPr>
            <w:r w:rsidRPr="0060681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774DD5" w:rsidRPr="0060681D" w:rsidRDefault="00774DD5" w:rsidP="00B8186F">
            <w:pPr>
              <w:jc w:val="right"/>
              <w:rPr>
                <w:sz w:val="20"/>
                <w:szCs w:val="20"/>
                <w:lang w:val="en-US"/>
              </w:rPr>
            </w:pPr>
            <w:r w:rsidRPr="0060681D">
              <w:rPr>
                <w:sz w:val="20"/>
                <w:szCs w:val="20"/>
                <w:lang w:val="en-US"/>
              </w:rPr>
              <w:t>1 201 562</w:t>
            </w:r>
          </w:p>
          <w:p w:rsidR="00774DD5" w:rsidRPr="0060681D" w:rsidRDefault="00774DD5" w:rsidP="00B8186F">
            <w:pPr>
              <w:jc w:val="right"/>
              <w:rPr>
                <w:sz w:val="20"/>
                <w:szCs w:val="20"/>
                <w:lang w:val="en-US"/>
              </w:rPr>
            </w:pPr>
          </w:p>
        </w:tc>
      </w:tr>
      <w:tr w:rsidR="00774DD5" w:rsidRPr="0060681D" w:rsidTr="00B8186F">
        <w:trPr>
          <w:cantSplit/>
        </w:trPr>
        <w:tc>
          <w:tcPr>
            <w:tcW w:w="7487" w:type="dxa"/>
          </w:tcPr>
          <w:p w:rsidR="00774DD5" w:rsidRPr="0060681D" w:rsidRDefault="00774DD5" w:rsidP="00B8186F">
            <w:pPr>
              <w:jc w:val="both"/>
              <w:rPr>
                <w:sz w:val="20"/>
                <w:szCs w:val="20"/>
              </w:rPr>
            </w:pPr>
            <w:r w:rsidRPr="0060681D">
              <w:rPr>
                <w:sz w:val="20"/>
                <w:szCs w:val="20"/>
              </w:rPr>
              <w:lastRenderedPageBreak/>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774DD5" w:rsidRPr="0060681D" w:rsidRDefault="00774DD5" w:rsidP="00B8186F">
            <w:pPr>
              <w:jc w:val="right"/>
              <w:rPr>
                <w:sz w:val="20"/>
                <w:szCs w:val="20"/>
                <w:lang w:val="en-US"/>
              </w:rPr>
            </w:pPr>
            <w:r w:rsidRPr="0060681D">
              <w:rPr>
                <w:sz w:val="20"/>
                <w:szCs w:val="20"/>
              </w:rPr>
              <w:t xml:space="preserve"> </w:t>
            </w:r>
            <w:r w:rsidRPr="0060681D">
              <w:rPr>
                <w:sz w:val="20"/>
                <w:szCs w:val="20"/>
                <w:lang w:val="en-US"/>
              </w:rPr>
              <w:t>680 328</w:t>
            </w:r>
          </w:p>
          <w:p w:rsidR="00774DD5" w:rsidRPr="0060681D" w:rsidRDefault="00774DD5" w:rsidP="00B8186F">
            <w:pPr>
              <w:jc w:val="right"/>
              <w:rPr>
                <w:sz w:val="20"/>
                <w:szCs w:val="20"/>
                <w:lang w:val="en-US"/>
              </w:rPr>
            </w:pPr>
          </w:p>
        </w:tc>
      </w:tr>
      <w:tr w:rsidR="00774DD5" w:rsidRPr="0060681D" w:rsidTr="00B8186F">
        <w:trPr>
          <w:cantSplit/>
        </w:trPr>
        <w:tc>
          <w:tcPr>
            <w:tcW w:w="7487" w:type="dxa"/>
          </w:tcPr>
          <w:p w:rsidR="00774DD5" w:rsidRPr="0060681D" w:rsidRDefault="00774DD5" w:rsidP="00B8186F">
            <w:pPr>
              <w:rPr>
                <w:b/>
                <w:sz w:val="20"/>
                <w:szCs w:val="20"/>
              </w:rPr>
            </w:pPr>
            <w:r w:rsidRPr="0060681D">
              <w:rPr>
                <w:b/>
                <w:sz w:val="20"/>
                <w:szCs w:val="20"/>
              </w:rPr>
              <w:t>Наличие кворума:</w:t>
            </w:r>
          </w:p>
        </w:tc>
        <w:tc>
          <w:tcPr>
            <w:tcW w:w="2083" w:type="dxa"/>
            <w:vAlign w:val="bottom"/>
          </w:tcPr>
          <w:p w:rsidR="00774DD5" w:rsidRPr="0060681D" w:rsidRDefault="00774DD5" w:rsidP="00B8186F">
            <w:pPr>
              <w:jc w:val="right"/>
              <w:rPr>
                <w:b/>
                <w:sz w:val="20"/>
                <w:szCs w:val="20"/>
                <w:lang w:val="en-US"/>
              </w:rPr>
            </w:pPr>
            <w:r w:rsidRPr="0060681D">
              <w:rPr>
                <w:b/>
                <w:sz w:val="20"/>
                <w:szCs w:val="20"/>
                <w:lang w:val="en-US"/>
              </w:rPr>
              <w:t>есть (56,62%)</w:t>
            </w:r>
          </w:p>
        </w:tc>
      </w:tr>
    </w:tbl>
    <w:p w:rsidR="00774DD5" w:rsidRPr="000C4BED" w:rsidRDefault="00774DD5" w:rsidP="00774DD5">
      <w:pPr>
        <w:keepNext/>
        <w:rPr>
          <w:sz w:val="20"/>
          <w:szCs w:val="20"/>
        </w:rPr>
      </w:pPr>
      <w:r w:rsidRPr="000C4BED">
        <w:rPr>
          <w:b/>
          <w:bCs/>
          <w:sz w:val="20"/>
          <w:szCs w:val="20"/>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774DD5" w:rsidRPr="0060681D" w:rsidTr="00B8186F">
        <w:trPr>
          <w:cantSplit/>
        </w:trPr>
        <w:tc>
          <w:tcPr>
            <w:tcW w:w="7487" w:type="dxa"/>
          </w:tcPr>
          <w:p w:rsidR="00774DD5" w:rsidRPr="0060681D" w:rsidRDefault="00774DD5" w:rsidP="00B8186F">
            <w:pPr>
              <w:keepNext/>
              <w:jc w:val="both"/>
              <w:rPr>
                <w:sz w:val="20"/>
                <w:szCs w:val="20"/>
              </w:rPr>
            </w:pPr>
            <w:r w:rsidRPr="0060681D">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774DD5" w:rsidRPr="0060681D" w:rsidRDefault="00774DD5" w:rsidP="00B8186F">
            <w:pPr>
              <w:jc w:val="right"/>
              <w:rPr>
                <w:sz w:val="20"/>
                <w:szCs w:val="20"/>
                <w:lang w:val="en-US"/>
              </w:rPr>
            </w:pPr>
            <w:r w:rsidRPr="0060681D">
              <w:rPr>
                <w:sz w:val="20"/>
                <w:szCs w:val="20"/>
              </w:rPr>
              <w:t xml:space="preserve"> </w:t>
            </w:r>
            <w:r w:rsidRPr="0060681D">
              <w:rPr>
                <w:sz w:val="20"/>
                <w:szCs w:val="20"/>
                <w:lang w:val="en-US"/>
              </w:rPr>
              <w:t>604 149</w:t>
            </w:r>
          </w:p>
          <w:p w:rsidR="00774DD5" w:rsidRPr="0060681D" w:rsidRDefault="00774DD5" w:rsidP="00B8186F">
            <w:pPr>
              <w:keepNext/>
              <w:jc w:val="right"/>
              <w:rPr>
                <w:sz w:val="20"/>
                <w:szCs w:val="20"/>
                <w:lang w:val="en-US"/>
              </w:rPr>
            </w:pPr>
          </w:p>
        </w:tc>
      </w:tr>
    </w:tbl>
    <w:p w:rsidR="00BB79C7" w:rsidRDefault="00BB79C7" w:rsidP="00064EE6">
      <w:pPr>
        <w:rPr>
          <w:b/>
          <w:sz w:val="20"/>
          <w:szCs w:val="20"/>
        </w:rPr>
      </w:pPr>
    </w:p>
    <w:p w:rsidR="00774DD5" w:rsidRPr="00714161" w:rsidRDefault="00774DD5" w:rsidP="00774DD5">
      <w:pPr>
        <w:rPr>
          <w:b/>
          <w:sz w:val="20"/>
          <w:szCs w:val="20"/>
        </w:rPr>
      </w:pPr>
      <w:r w:rsidRPr="00714161">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74DD5" w:rsidRPr="00CF24D1" w:rsidTr="00B8186F">
        <w:trPr>
          <w:cantSplit/>
        </w:trPr>
        <w:tc>
          <w:tcPr>
            <w:tcW w:w="9571" w:type="dxa"/>
            <w:gridSpan w:val="7"/>
            <w:vAlign w:val="center"/>
          </w:tcPr>
          <w:p w:rsidR="00774DD5" w:rsidRDefault="00774DD5" w:rsidP="00B8186F">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774DD5" w:rsidRPr="00CF24D1" w:rsidTr="00B8186F">
        <w:trPr>
          <w:cantSplit/>
        </w:trPr>
        <w:tc>
          <w:tcPr>
            <w:tcW w:w="828" w:type="dxa"/>
            <w:vAlign w:val="center"/>
          </w:tcPr>
          <w:p w:rsidR="00774DD5" w:rsidRPr="00201533" w:rsidRDefault="00774DD5" w:rsidP="00B8186F">
            <w:pPr>
              <w:keepNext/>
              <w:spacing w:before="40" w:after="40"/>
              <w:jc w:val="center"/>
              <w:rPr>
                <w:sz w:val="18"/>
                <w:szCs w:val="18"/>
              </w:rPr>
            </w:pPr>
          </w:p>
        </w:tc>
        <w:tc>
          <w:tcPr>
            <w:tcW w:w="1457" w:type="dxa"/>
            <w:vAlign w:val="center"/>
          </w:tcPr>
          <w:p w:rsidR="00774DD5" w:rsidRPr="00BF6285" w:rsidRDefault="00774DD5" w:rsidP="00B8186F">
            <w:pPr>
              <w:keepNext/>
              <w:spacing w:before="40" w:after="40"/>
              <w:jc w:val="center"/>
              <w:rPr>
                <w:b/>
                <w:sz w:val="18"/>
                <w:szCs w:val="18"/>
              </w:rPr>
            </w:pPr>
            <w:r w:rsidRPr="00BF6285">
              <w:rPr>
                <w:b/>
                <w:sz w:val="18"/>
                <w:szCs w:val="18"/>
              </w:rPr>
              <w:t>Всего</w:t>
            </w:r>
          </w:p>
        </w:tc>
        <w:tc>
          <w:tcPr>
            <w:tcW w:w="1457" w:type="dxa"/>
            <w:vAlign w:val="center"/>
          </w:tcPr>
          <w:p w:rsidR="00774DD5" w:rsidRPr="00BF6285" w:rsidRDefault="00774DD5" w:rsidP="00B8186F">
            <w:pPr>
              <w:keepNext/>
              <w:spacing w:before="40" w:after="40"/>
              <w:jc w:val="center"/>
              <w:rPr>
                <w:b/>
                <w:sz w:val="18"/>
                <w:szCs w:val="18"/>
              </w:rPr>
            </w:pPr>
            <w:r w:rsidRPr="00BF6285">
              <w:rPr>
                <w:b/>
                <w:sz w:val="18"/>
                <w:szCs w:val="18"/>
              </w:rPr>
              <w:t>«За»</w:t>
            </w:r>
          </w:p>
        </w:tc>
        <w:tc>
          <w:tcPr>
            <w:tcW w:w="1457" w:type="dxa"/>
            <w:vAlign w:val="center"/>
          </w:tcPr>
          <w:p w:rsidR="00774DD5" w:rsidRPr="00BF6285" w:rsidRDefault="00774DD5" w:rsidP="00B8186F">
            <w:pPr>
              <w:keepNext/>
              <w:spacing w:before="40" w:after="40"/>
              <w:jc w:val="center"/>
              <w:rPr>
                <w:b/>
                <w:sz w:val="18"/>
                <w:szCs w:val="18"/>
              </w:rPr>
            </w:pPr>
            <w:r w:rsidRPr="00BF6285">
              <w:rPr>
                <w:b/>
                <w:sz w:val="18"/>
                <w:szCs w:val="18"/>
              </w:rPr>
              <w:t>«Против»</w:t>
            </w:r>
          </w:p>
        </w:tc>
        <w:tc>
          <w:tcPr>
            <w:tcW w:w="1457" w:type="dxa"/>
            <w:vAlign w:val="center"/>
          </w:tcPr>
          <w:p w:rsidR="00774DD5" w:rsidRPr="00BF6285" w:rsidRDefault="00774DD5" w:rsidP="00B8186F">
            <w:pPr>
              <w:keepNext/>
              <w:spacing w:before="40" w:after="40"/>
              <w:jc w:val="center"/>
              <w:rPr>
                <w:b/>
                <w:sz w:val="18"/>
                <w:szCs w:val="18"/>
              </w:rPr>
            </w:pPr>
            <w:r w:rsidRPr="00BF6285">
              <w:rPr>
                <w:b/>
                <w:sz w:val="18"/>
                <w:szCs w:val="18"/>
              </w:rPr>
              <w:t>«Воздержался»</w:t>
            </w:r>
          </w:p>
        </w:tc>
        <w:tc>
          <w:tcPr>
            <w:tcW w:w="1457" w:type="dxa"/>
            <w:vAlign w:val="center"/>
          </w:tcPr>
          <w:p w:rsidR="00774DD5" w:rsidRDefault="00774DD5" w:rsidP="00B8186F">
            <w:pPr>
              <w:keepNext/>
              <w:spacing w:before="40" w:after="40"/>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rsidR="00774DD5" w:rsidRPr="002D0C4D" w:rsidRDefault="00774DD5" w:rsidP="00B8186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774DD5" w:rsidRPr="00BF6285" w:rsidRDefault="00774DD5" w:rsidP="00B8186F">
            <w:pPr>
              <w:keepNext/>
              <w:spacing w:before="40" w:after="40"/>
              <w:jc w:val="center"/>
              <w:rPr>
                <w:b/>
                <w:sz w:val="18"/>
                <w:szCs w:val="18"/>
              </w:rPr>
            </w:pPr>
            <w:r w:rsidRPr="00BF6285">
              <w:rPr>
                <w:b/>
                <w:sz w:val="18"/>
                <w:szCs w:val="18"/>
              </w:rPr>
              <w:t>Не голосовали</w:t>
            </w:r>
          </w:p>
        </w:tc>
      </w:tr>
      <w:tr w:rsidR="00774DD5" w:rsidRPr="0090527B" w:rsidTr="00B8186F">
        <w:trPr>
          <w:cantSplit/>
        </w:trPr>
        <w:tc>
          <w:tcPr>
            <w:tcW w:w="828" w:type="dxa"/>
            <w:vAlign w:val="center"/>
          </w:tcPr>
          <w:p w:rsidR="00774DD5" w:rsidRPr="00820C53" w:rsidRDefault="00774DD5" w:rsidP="00B8186F">
            <w:pPr>
              <w:spacing w:before="40" w:after="40"/>
              <w:jc w:val="center"/>
              <w:rPr>
                <w:sz w:val="20"/>
                <w:szCs w:val="20"/>
              </w:rPr>
            </w:pPr>
            <w:r w:rsidRPr="00820C53">
              <w:rPr>
                <w:sz w:val="20"/>
                <w:szCs w:val="20"/>
              </w:rPr>
              <w:t>Голоса</w:t>
            </w:r>
          </w:p>
        </w:tc>
        <w:tc>
          <w:tcPr>
            <w:tcW w:w="1457" w:type="dxa"/>
            <w:vAlign w:val="center"/>
          </w:tcPr>
          <w:p w:rsidR="00774DD5" w:rsidRDefault="00774DD5" w:rsidP="00B8186F">
            <w:pPr>
              <w:spacing w:before="40" w:after="40"/>
              <w:jc w:val="right"/>
              <w:rPr>
                <w:b/>
                <w:sz w:val="16"/>
                <w:szCs w:val="16"/>
                <w:lang w:val="en-US"/>
              </w:rPr>
            </w:pPr>
            <w:r w:rsidRPr="00BF6285">
              <w:rPr>
                <w:b/>
                <w:sz w:val="16"/>
                <w:szCs w:val="16"/>
                <w:lang w:val="en-US"/>
              </w:rPr>
              <w:t xml:space="preserve"> 680 328</w:t>
            </w:r>
          </w:p>
          <w:p w:rsidR="00774DD5" w:rsidRPr="00BF6285" w:rsidRDefault="00774DD5" w:rsidP="00B8186F">
            <w:pPr>
              <w:spacing w:before="40" w:after="40"/>
              <w:jc w:val="right"/>
              <w:rPr>
                <w:b/>
                <w:sz w:val="16"/>
                <w:szCs w:val="16"/>
                <w:lang w:val="en-US"/>
              </w:rPr>
            </w:pPr>
          </w:p>
        </w:tc>
        <w:tc>
          <w:tcPr>
            <w:tcW w:w="1457" w:type="dxa"/>
            <w:vAlign w:val="center"/>
          </w:tcPr>
          <w:p w:rsidR="00774DD5" w:rsidRDefault="00774DD5" w:rsidP="00B8186F">
            <w:pPr>
              <w:spacing w:before="40" w:after="40"/>
              <w:jc w:val="right"/>
              <w:rPr>
                <w:b/>
                <w:sz w:val="16"/>
                <w:szCs w:val="16"/>
                <w:lang w:val="en-US"/>
              </w:rPr>
            </w:pPr>
            <w:r w:rsidRPr="00BF6285">
              <w:rPr>
                <w:b/>
                <w:sz w:val="16"/>
                <w:szCs w:val="16"/>
                <w:lang w:val="en-US"/>
              </w:rPr>
              <w:t xml:space="preserve"> 680 328</w:t>
            </w:r>
          </w:p>
          <w:p w:rsidR="00774DD5" w:rsidRPr="00BF6285" w:rsidRDefault="00774DD5" w:rsidP="00B8186F">
            <w:pPr>
              <w:spacing w:before="40" w:after="40"/>
              <w:jc w:val="right"/>
              <w:rPr>
                <w:b/>
                <w:sz w:val="16"/>
                <w:szCs w:val="16"/>
                <w:lang w:val="en-US"/>
              </w:rPr>
            </w:pPr>
          </w:p>
        </w:tc>
        <w:tc>
          <w:tcPr>
            <w:tcW w:w="1457" w:type="dxa"/>
            <w:vAlign w:val="center"/>
          </w:tcPr>
          <w:p w:rsidR="00774DD5" w:rsidRDefault="00774DD5" w:rsidP="00B8186F">
            <w:pPr>
              <w:spacing w:before="40" w:after="40"/>
              <w:jc w:val="right"/>
              <w:rPr>
                <w:b/>
                <w:sz w:val="16"/>
                <w:szCs w:val="16"/>
                <w:lang w:val="en-US"/>
              </w:rPr>
            </w:pPr>
            <w:r w:rsidRPr="00BF6285">
              <w:rPr>
                <w:b/>
                <w:sz w:val="16"/>
                <w:szCs w:val="16"/>
                <w:lang w:val="en-US"/>
              </w:rPr>
              <w:t>0</w:t>
            </w:r>
          </w:p>
          <w:p w:rsidR="00774DD5" w:rsidRPr="00BF6285" w:rsidRDefault="00774DD5" w:rsidP="00B8186F">
            <w:pPr>
              <w:spacing w:before="40" w:after="40"/>
              <w:jc w:val="right"/>
              <w:rPr>
                <w:b/>
                <w:sz w:val="16"/>
                <w:szCs w:val="16"/>
                <w:lang w:val="en-US"/>
              </w:rPr>
            </w:pPr>
          </w:p>
        </w:tc>
        <w:tc>
          <w:tcPr>
            <w:tcW w:w="1457" w:type="dxa"/>
            <w:vAlign w:val="center"/>
          </w:tcPr>
          <w:p w:rsidR="00774DD5" w:rsidRDefault="00774DD5" w:rsidP="00B8186F">
            <w:pPr>
              <w:spacing w:before="40" w:after="40"/>
              <w:jc w:val="right"/>
              <w:rPr>
                <w:b/>
                <w:sz w:val="16"/>
                <w:szCs w:val="16"/>
                <w:lang w:val="en-US"/>
              </w:rPr>
            </w:pPr>
            <w:r w:rsidRPr="00BF6285">
              <w:rPr>
                <w:b/>
                <w:sz w:val="16"/>
                <w:szCs w:val="16"/>
                <w:lang w:val="en-US"/>
              </w:rPr>
              <w:t>0</w:t>
            </w:r>
          </w:p>
          <w:p w:rsidR="00774DD5" w:rsidRPr="00BF6285" w:rsidRDefault="00774DD5" w:rsidP="00B8186F">
            <w:pPr>
              <w:spacing w:before="40" w:after="40"/>
              <w:jc w:val="right"/>
              <w:rPr>
                <w:b/>
                <w:sz w:val="16"/>
                <w:szCs w:val="16"/>
                <w:lang w:val="en-US"/>
              </w:rPr>
            </w:pPr>
          </w:p>
        </w:tc>
        <w:tc>
          <w:tcPr>
            <w:tcW w:w="1457" w:type="dxa"/>
            <w:vAlign w:val="center"/>
          </w:tcPr>
          <w:p w:rsidR="00774DD5" w:rsidRDefault="00774DD5" w:rsidP="00B8186F">
            <w:pPr>
              <w:spacing w:before="40" w:after="40"/>
              <w:jc w:val="right"/>
              <w:rPr>
                <w:b/>
                <w:sz w:val="16"/>
                <w:szCs w:val="16"/>
                <w:lang w:val="en-US"/>
              </w:rPr>
            </w:pPr>
            <w:r w:rsidRPr="00BF6285">
              <w:rPr>
                <w:b/>
                <w:sz w:val="16"/>
                <w:szCs w:val="16"/>
                <w:lang w:val="en-US"/>
              </w:rPr>
              <w:t>0</w:t>
            </w:r>
          </w:p>
          <w:p w:rsidR="00774DD5" w:rsidRPr="00BF6285" w:rsidRDefault="00774DD5" w:rsidP="00B8186F">
            <w:pPr>
              <w:spacing w:before="40" w:after="40"/>
              <w:jc w:val="right"/>
              <w:rPr>
                <w:b/>
                <w:sz w:val="16"/>
                <w:szCs w:val="16"/>
                <w:lang w:val="en-US"/>
              </w:rPr>
            </w:pPr>
          </w:p>
        </w:tc>
        <w:tc>
          <w:tcPr>
            <w:tcW w:w="1458" w:type="dxa"/>
            <w:vAlign w:val="center"/>
          </w:tcPr>
          <w:p w:rsidR="00774DD5" w:rsidRDefault="00774DD5" w:rsidP="00B8186F">
            <w:pPr>
              <w:spacing w:before="40" w:after="40"/>
              <w:jc w:val="right"/>
              <w:rPr>
                <w:b/>
                <w:sz w:val="16"/>
                <w:szCs w:val="16"/>
                <w:lang w:val="en-US"/>
              </w:rPr>
            </w:pPr>
            <w:r w:rsidRPr="00BF6285">
              <w:rPr>
                <w:b/>
                <w:sz w:val="16"/>
                <w:szCs w:val="16"/>
                <w:lang w:val="en-US"/>
              </w:rPr>
              <w:t>0</w:t>
            </w:r>
          </w:p>
          <w:p w:rsidR="00774DD5" w:rsidRPr="00BF6285" w:rsidRDefault="00774DD5" w:rsidP="00B8186F">
            <w:pPr>
              <w:spacing w:before="40" w:after="40"/>
              <w:jc w:val="right"/>
              <w:rPr>
                <w:b/>
                <w:sz w:val="16"/>
                <w:szCs w:val="16"/>
                <w:lang w:val="en-US"/>
              </w:rPr>
            </w:pPr>
          </w:p>
        </w:tc>
      </w:tr>
      <w:tr w:rsidR="00774DD5" w:rsidRPr="00B56921" w:rsidTr="00B8186F">
        <w:trPr>
          <w:cantSplit/>
        </w:trPr>
        <w:tc>
          <w:tcPr>
            <w:tcW w:w="828" w:type="dxa"/>
            <w:vAlign w:val="center"/>
          </w:tcPr>
          <w:p w:rsidR="00774DD5" w:rsidRPr="00B56921" w:rsidRDefault="00774DD5" w:rsidP="00B8186F">
            <w:pPr>
              <w:spacing w:before="40" w:after="40"/>
              <w:jc w:val="center"/>
              <w:rPr>
                <w:sz w:val="20"/>
                <w:szCs w:val="20"/>
              </w:rPr>
            </w:pPr>
            <w:r w:rsidRPr="00B56921">
              <w:rPr>
                <w:sz w:val="20"/>
                <w:szCs w:val="20"/>
              </w:rPr>
              <w:t>%</w:t>
            </w:r>
          </w:p>
        </w:tc>
        <w:tc>
          <w:tcPr>
            <w:tcW w:w="1457"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100,00</w:t>
            </w:r>
          </w:p>
        </w:tc>
        <w:tc>
          <w:tcPr>
            <w:tcW w:w="1457"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100,00</w:t>
            </w:r>
          </w:p>
        </w:tc>
        <w:tc>
          <w:tcPr>
            <w:tcW w:w="1457"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0,00</w:t>
            </w:r>
          </w:p>
        </w:tc>
        <w:tc>
          <w:tcPr>
            <w:tcW w:w="1457"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0,00</w:t>
            </w:r>
          </w:p>
        </w:tc>
        <w:tc>
          <w:tcPr>
            <w:tcW w:w="1457"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0,00</w:t>
            </w:r>
          </w:p>
        </w:tc>
        <w:tc>
          <w:tcPr>
            <w:tcW w:w="1458"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0,00</w:t>
            </w:r>
          </w:p>
        </w:tc>
      </w:tr>
      <w:tr w:rsidR="00774DD5" w:rsidRPr="00CF24D1" w:rsidTr="00B8186F">
        <w:trPr>
          <w:cantSplit/>
        </w:trPr>
        <w:tc>
          <w:tcPr>
            <w:tcW w:w="9571" w:type="dxa"/>
            <w:gridSpan w:val="7"/>
            <w:vAlign w:val="center"/>
          </w:tcPr>
          <w:p w:rsidR="00774DD5" w:rsidRDefault="00774DD5" w:rsidP="00B8186F">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774DD5" w:rsidRPr="00CF24D1" w:rsidTr="00B8186F">
        <w:trPr>
          <w:cantSplit/>
        </w:trPr>
        <w:tc>
          <w:tcPr>
            <w:tcW w:w="828" w:type="dxa"/>
            <w:vAlign w:val="center"/>
          </w:tcPr>
          <w:p w:rsidR="00774DD5" w:rsidRPr="00201533" w:rsidRDefault="00774DD5" w:rsidP="00B8186F">
            <w:pPr>
              <w:keepNext/>
              <w:spacing w:before="40" w:after="40"/>
              <w:jc w:val="center"/>
              <w:rPr>
                <w:sz w:val="18"/>
                <w:szCs w:val="18"/>
              </w:rPr>
            </w:pPr>
          </w:p>
        </w:tc>
        <w:tc>
          <w:tcPr>
            <w:tcW w:w="1457" w:type="dxa"/>
            <w:vAlign w:val="center"/>
          </w:tcPr>
          <w:p w:rsidR="00774DD5" w:rsidRPr="00BF6285" w:rsidRDefault="00774DD5" w:rsidP="00B8186F">
            <w:pPr>
              <w:keepNext/>
              <w:spacing w:before="40" w:after="40"/>
              <w:jc w:val="center"/>
              <w:rPr>
                <w:b/>
                <w:sz w:val="18"/>
                <w:szCs w:val="18"/>
              </w:rPr>
            </w:pPr>
            <w:r w:rsidRPr="00BF6285">
              <w:rPr>
                <w:b/>
                <w:sz w:val="18"/>
                <w:szCs w:val="18"/>
              </w:rPr>
              <w:t>Всего</w:t>
            </w:r>
          </w:p>
        </w:tc>
        <w:tc>
          <w:tcPr>
            <w:tcW w:w="1457" w:type="dxa"/>
            <w:vAlign w:val="center"/>
          </w:tcPr>
          <w:p w:rsidR="00774DD5" w:rsidRPr="00BF6285" w:rsidRDefault="00774DD5" w:rsidP="00B8186F">
            <w:pPr>
              <w:keepNext/>
              <w:spacing w:before="40" w:after="40"/>
              <w:jc w:val="center"/>
              <w:rPr>
                <w:b/>
                <w:sz w:val="18"/>
                <w:szCs w:val="18"/>
              </w:rPr>
            </w:pPr>
            <w:r w:rsidRPr="00BF6285">
              <w:rPr>
                <w:b/>
                <w:sz w:val="18"/>
                <w:szCs w:val="18"/>
              </w:rPr>
              <w:t>«За»</w:t>
            </w:r>
          </w:p>
        </w:tc>
        <w:tc>
          <w:tcPr>
            <w:tcW w:w="1457" w:type="dxa"/>
            <w:vAlign w:val="center"/>
          </w:tcPr>
          <w:p w:rsidR="00774DD5" w:rsidRPr="00BF6285" w:rsidRDefault="00774DD5" w:rsidP="00B8186F">
            <w:pPr>
              <w:keepNext/>
              <w:spacing w:before="40" w:after="40"/>
              <w:jc w:val="center"/>
              <w:rPr>
                <w:b/>
                <w:sz w:val="18"/>
                <w:szCs w:val="18"/>
              </w:rPr>
            </w:pPr>
            <w:r w:rsidRPr="00BF6285">
              <w:rPr>
                <w:b/>
                <w:sz w:val="18"/>
                <w:szCs w:val="18"/>
              </w:rPr>
              <w:t>«Против»</w:t>
            </w:r>
          </w:p>
        </w:tc>
        <w:tc>
          <w:tcPr>
            <w:tcW w:w="1457" w:type="dxa"/>
            <w:vAlign w:val="center"/>
          </w:tcPr>
          <w:p w:rsidR="00774DD5" w:rsidRPr="00BF6285" w:rsidRDefault="00774DD5" w:rsidP="00B8186F">
            <w:pPr>
              <w:keepNext/>
              <w:spacing w:before="40" w:after="40"/>
              <w:jc w:val="center"/>
              <w:rPr>
                <w:b/>
                <w:sz w:val="18"/>
                <w:szCs w:val="18"/>
              </w:rPr>
            </w:pPr>
            <w:r w:rsidRPr="00BF6285">
              <w:rPr>
                <w:b/>
                <w:sz w:val="18"/>
                <w:szCs w:val="18"/>
              </w:rPr>
              <w:t>«Воздержался»</w:t>
            </w:r>
          </w:p>
        </w:tc>
        <w:tc>
          <w:tcPr>
            <w:tcW w:w="1457" w:type="dxa"/>
            <w:vAlign w:val="center"/>
          </w:tcPr>
          <w:p w:rsidR="00774DD5" w:rsidRDefault="00774DD5" w:rsidP="00B8186F">
            <w:pPr>
              <w:keepNext/>
              <w:spacing w:before="40" w:after="40"/>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rsidR="00774DD5" w:rsidRPr="002D0C4D" w:rsidRDefault="00774DD5" w:rsidP="00B8186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774DD5" w:rsidRPr="00BF6285" w:rsidRDefault="00774DD5" w:rsidP="00B8186F">
            <w:pPr>
              <w:keepNext/>
              <w:spacing w:before="40" w:after="40"/>
              <w:jc w:val="center"/>
              <w:rPr>
                <w:b/>
                <w:sz w:val="18"/>
                <w:szCs w:val="18"/>
              </w:rPr>
            </w:pPr>
            <w:r w:rsidRPr="00BF6285">
              <w:rPr>
                <w:b/>
                <w:sz w:val="18"/>
                <w:szCs w:val="18"/>
              </w:rPr>
              <w:t>Не голосовали</w:t>
            </w:r>
          </w:p>
        </w:tc>
      </w:tr>
      <w:tr w:rsidR="00774DD5" w:rsidRPr="0090527B" w:rsidTr="00B8186F">
        <w:trPr>
          <w:cantSplit/>
        </w:trPr>
        <w:tc>
          <w:tcPr>
            <w:tcW w:w="828" w:type="dxa"/>
            <w:vAlign w:val="center"/>
          </w:tcPr>
          <w:p w:rsidR="00774DD5" w:rsidRPr="00820C53" w:rsidRDefault="00774DD5" w:rsidP="00B8186F">
            <w:pPr>
              <w:spacing w:before="40" w:after="40"/>
              <w:jc w:val="center"/>
              <w:rPr>
                <w:sz w:val="20"/>
                <w:szCs w:val="20"/>
              </w:rPr>
            </w:pPr>
            <w:r w:rsidRPr="00820C53">
              <w:rPr>
                <w:sz w:val="20"/>
                <w:szCs w:val="20"/>
              </w:rPr>
              <w:t>Голоса</w:t>
            </w:r>
          </w:p>
        </w:tc>
        <w:tc>
          <w:tcPr>
            <w:tcW w:w="1457" w:type="dxa"/>
            <w:vAlign w:val="center"/>
          </w:tcPr>
          <w:p w:rsidR="00774DD5" w:rsidRDefault="00774DD5" w:rsidP="00B8186F">
            <w:pPr>
              <w:spacing w:before="40" w:after="40"/>
              <w:jc w:val="right"/>
              <w:rPr>
                <w:b/>
                <w:sz w:val="16"/>
                <w:szCs w:val="16"/>
                <w:lang w:val="en-US"/>
              </w:rPr>
            </w:pPr>
            <w:r w:rsidRPr="00BF6285">
              <w:rPr>
                <w:b/>
                <w:sz w:val="16"/>
                <w:szCs w:val="16"/>
                <w:lang w:val="en-US"/>
              </w:rPr>
              <w:t xml:space="preserve"> 604 149</w:t>
            </w:r>
          </w:p>
          <w:p w:rsidR="00774DD5" w:rsidRPr="00BF6285" w:rsidRDefault="00774DD5" w:rsidP="00B8186F">
            <w:pPr>
              <w:spacing w:before="40" w:after="40"/>
              <w:jc w:val="right"/>
              <w:rPr>
                <w:b/>
                <w:sz w:val="16"/>
                <w:szCs w:val="16"/>
                <w:lang w:val="en-US"/>
              </w:rPr>
            </w:pPr>
          </w:p>
        </w:tc>
        <w:tc>
          <w:tcPr>
            <w:tcW w:w="1457" w:type="dxa"/>
            <w:vAlign w:val="center"/>
          </w:tcPr>
          <w:p w:rsidR="00774DD5" w:rsidRDefault="00774DD5" w:rsidP="00B8186F">
            <w:pPr>
              <w:spacing w:before="40" w:after="40"/>
              <w:jc w:val="right"/>
              <w:rPr>
                <w:b/>
                <w:sz w:val="16"/>
                <w:szCs w:val="16"/>
                <w:lang w:val="en-US"/>
              </w:rPr>
            </w:pPr>
            <w:r w:rsidRPr="00BF6285">
              <w:rPr>
                <w:b/>
                <w:sz w:val="16"/>
                <w:szCs w:val="16"/>
                <w:lang w:val="en-US"/>
              </w:rPr>
              <w:t xml:space="preserve"> 604 149</w:t>
            </w:r>
          </w:p>
          <w:p w:rsidR="00774DD5" w:rsidRPr="00BF6285" w:rsidRDefault="00774DD5" w:rsidP="00B8186F">
            <w:pPr>
              <w:spacing w:before="40" w:after="40"/>
              <w:jc w:val="right"/>
              <w:rPr>
                <w:b/>
                <w:sz w:val="16"/>
                <w:szCs w:val="16"/>
                <w:lang w:val="en-US"/>
              </w:rPr>
            </w:pPr>
          </w:p>
        </w:tc>
        <w:tc>
          <w:tcPr>
            <w:tcW w:w="1457" w:type="dxa"/>
            <w:vAlign w:val="center"/>
          </w:tcPr>
          <w:p w:rsidR="00774DD5" w:rsidRDefault="00774DD5" w:rsidP="00B8186F">
            <w:pPr>
              <w:spacing w:before="40" w:after="40"/>
              <w:jc w:val="right"/>
              <w:rPr>
                <w:b/>
                <w:sz w:val="16"/>
                <w:szCs w:val="16"/>
                <w:lang w:val="en-US"/>
              </w:rPr>
            </w:pPr>
            <w:r w:rsidRPr="00BF6285">
              <w:rPr>
                <w:b/>
                <w:sz w:val="16"/>
                <w:szCs w:val="16"/>
                <w:lang w:val="en-US"/>
              </w:rPr>
              <w:t>0</w:t>
            </w:r>
          </w:p>
          <w:p w:rsidR="00774DD5" w:rsidRPr="00BF6285" w:rsidRDefault="00774DD5" w:rsidP="00B8186F">
            <w:pPr>
              <w:spacing w:before="40" w:after="40"/>
              <w:jc w:val="right"/>
              <w:rPr>
                <w:b/>
                <w:sz w:val="16"/>
                <w:szCs w:val="16"/>
                <w:lang w:val="en-US"/>
              </w:rPr>
            </w:pPr>
          </w:p>
        </w:tc>
        <w:tc>
          <w:tcPr>
            <w:tcW w:w="1457" w:type="dxa"/>
            <w:vAlign w:val="center"/>
          </w:tcPr>
          <w:p w:rsidR="00774DD5" w:rsidRDefault="00774DD5" w:rsidP="00B8186F">
            <w:pPr>
              <w:spacing w:before="40" w:after="40"/>
              <w:jc w:val="right"/>
              <w:rPr>
                <w:b/>
                <w:sz w:val="16"/>
                <w:szCs w:val="16"/>
                <w:lang w:val="en-US"/>
              </w:rPr>
            </w:pPr>
            <w:r w:rsidRPr="00BF6285">
              <w:rPr>
                <w:b/>
                <w:sz w:val="16"/>
                <w:szCs w:val="16"/>
                <w:lang w:val="en-US"/>
              </w:rPr>
              <w:t>0</w:t>
            </w:r>
          </w:p>
          <w:p w:rsidR="00774DD5" w:rsidRPr="00BF6285" w:rsidRDefault="00774DD5" w:rsidP="00B8186F">
            <w:pPr>
              <w:spacing w:before="40" w:after="40"/>
              <w:jc w:val="right"/>
              <w:rPr>
                <w:b/>
                <w:sz w:val="16"/>
                <w:szCs w:val="16"/>
                <w:lang w:val="en-US"/>
              </w:rPr>
            </w:pPr>
          </w:p>
        </w:tc>
        <w:tc>
          <w:tcPr>
            <w:tcW w:w="1457" w:type="dxa"/>
            <w:vAlign w:val="center"/>
          </w:tcPr>
          <w:p w:rsidR="00774DD5" w:rsidRDefault="00774DD5" w:rsidP="00B8186F">
            <w:pPr>
              <w:spacing w:before="40" w:after="40"/>
              <w:jc w:val="right"/>
              <w:rPr>
                <w:b/>
                <w:sz w:val="16"/>
                <w:szCs w:val="16"/>
                <w:lang w:val="en-US"/>
              </w:rPr>
            </w:pPr>
            <w:r w:rsidRPr="00BF6285">
              <w:rPr>
                <w:b/>
                <w:sz w:val="16"/>
                <w:szCs w:val="16"/>
                <w:lang w:val="en-US"/>
              </w:rPr>
              <w:t>0</w:t>
            </w:r>
          </w:p>
          <w:p w:rsidR="00774DD5" w:rsidRPr="00BF6285" w:rsidRDefault="00774DD5" w:rsidP="00B8186F">
            <w:pPr>
              <w:spacing w:before="40" w:after="40"/>
              <w:jc w:val="right"/>
              <w:rPr>
                <w:b/>
                <w:sz w:val="16"/>
                <w:szCs w:val="16"/>
                <w:lang w:val="en-US"/>
              </w:rPr>
            </w:pPr>
          </w:p>
        </w:tc>
        <w:tc>
          <w:tcPr>
            <w:tcW w:w="1458" w:type="dxa"/>
            <w:vAlign w:val="center"/>
          </w:tcPr>
          <w:p w:rsidR="00774DD5" w:rsidRDefault="00774DD5" w:rsidP="00B8186F">
            <w:pPr>
              <w:spacing w:before="40" w:after="40"/>
              <w:jc w:val="right"/>
              <w:rPr>
                <w:b/>
                <w:sz w:val="16"/>
                <w:szCs w:val="16"/>
                <w:lang w:val="en-US"/>
              </w:rPr>
            </w:pPr>
            <w:r w:rsidRPr="00BF6285">
              <w:rPr>
                <w:b/>
                <w:sz w:val="16"/>
                <w:szCs w:val="16"/>
                <w:lang w:val="en-US"/>
              </w:rPr>
              <w:t>0</w:t>
            </w:r>
          </w:p>
          <w:p w:rsidR="00774DD5" w:rsidRPr="00BF6285" w:rsidRDefault="00774DD5" w:rsidP="00B8186F">
            <w:pPr>
              <w:spacing w:before="40" w:after="40"/>
              <w:jc w:val="right"/>
              <w:rPr>
                <w:b/>
                <w:sz w:val="16"/>
                <w:szCs w:val="16"/>
                <w:lang w:val="en-US"/>
              </w:rPr>
            </w:pPr>
          </w:p>
        </w:tc>
      </w:tr>
      <w:tr w:rsidR="00774DD5" w:rsidRPr="00B56921" w:rsidTr="00B8186F">
        <w:trPr>
          <w:cantSplit/>
        </w:trPr>
        <w:tc>
          <w:tcPr>
            <w:tcW w:w="828" w:type="dxa"/>
            <w:vAlign w:val="center"/>
          </w:tcPr>
          <w:p w:rsidR="00774DD5" w:rsidRPr="00B56921" w:rsidRDefault="00774DD5" w:rsidP="00B8186F">
            <w:pPr>
              <w:spacing w:before="40" w:after="40"/>
              <w:jc w:val="center"/>
              <w:rPr>
                <w:sz w:val="20"/>
                <w:szCs w:val="20"/>
              </w:rPr>
            </w:pPr>
            <w:r w:rsidRPr="00B56921">
              <w:rPr>
                <w:sz w:val="20"/>
                <w:szCs w:val="20"/>
              </w:rPr>
              <w:t>%</w:t>
            </w:r>
          </w:p>
        </w:tc>
        <w:tc>
          <w:tcPr>
            <w:tcW w:w="1457"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100,00</w:t>
            </w:r>
          </w:p>
        </w:tc>
        <w:tc>
          <w:tcPr>
            <w:tcW w:w="1457"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100,00</w:t>
            </w:r>
          </w:p>
        </w:tc>
        <w:tc>
          <w:tcPr>
            <w:tcW w:w="1457"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0,00</w:t>
            </w:r>
          </w:p>
        </w:tc>
        <w:tc>
          <w:tcPr>
            <w:tcW w:w="1457"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0,00</w:t>
            </w:r>
          </w:p>
        </w:tc>
        <w:tc>
          <w:tcPr>
            <w:tcW w:w="1457"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0,00</w:t>
            </w:r>
          </w:p>
        </w:tc>
        <w:tc>
          <w:tcPr>
            <w:tcW w:w="1458" w:type="dxa"/>
            <w:vAlign w:val="center"/>
          </w:tcPr>
          <w:p w:rsidR="00774DD5" w:rsidRPr="00BF6285" w:rsidRDefault="00774DD5" w:rsidP="00B8186F">
            <w:pPr>
              <w:spacing w:before="40" w:after="40"/>
              <w:jc w:val="right"/>
              <w:rPr>
                <w:b/>
                <w:sz w:val="16"/>
                <w:szCs w:val="16"/>
                <w:lang w:val="en-US"/>
              </w:rPr>
            </w:pPr>
            <w:r w:rsidRPr="00BF6285">
              <w:rPr>
                <w:b/>
                <w:sz w:val="16"/>
                <w:szCs w:val="16"/>
                <w:lang w:val="en-US"/>
              </w:rPr>
              <w:t>0,00</w:t>
            </w:r>
          </w:p>
        </w:tc>
      </w:tr>
    </w:tbl>
    <w:p w:rsidR="00774DD5" w:rsidRDefault="00774DD5" w:rsidP="00064EE6">
      <w:pPr>
        <w:rPr>
          <w:b/>
          <w:sz w:val="20"/>
          <w:szCs w:val="20"/>
        </w:rPr>
      </w:pPr>
    </w:p>
    <w:p w:rsidR="00064EE6" w:rsidRPr="00064EE6" w:rsidRDefault="00064EE6" w:rsidP="00064EE6">
      <w:pPr>
        <w:rPr>
          <w:b/>
          <w:sz w:val="20"/>
          <w:szCs w:val="20"/>
        </w:rPr>
      </w:pPr>
      <w:r w:rsidRPr="00064EE6">
        <w:rPr>
          <w:b/>
          <w:sz w:val="20"/>
          <w:szCs w:val="20"/>
        </w:rPr>
        <w:t>Формулировка решения, принятого по вопросу повестки дня:</w:t>
      </w:r>
    </w:p>
    <w:p w:rsidR="007264F5" w:rsidRDefault="00774DD5" w:rsidP="007264F5">
      <w:pPr>
        <w:rPr>
          <w:b/>
          <w:bCs/>
          <w:spacing w:val="-4"/>
          <w:sz w:val="14"/>
          <w:szCs w:val="14"/>
        </w:rPr>
      </w:pPr>
      <w:r w:rsidRPr="00774DD5">
        <w:rPr>
          <w:sz w:val="20"/>
          <w:szCs w:val="20"/>
        </w:rPr>
        <w:t>1. На основании заключения, одобренного Советом директоров ПАО «Наука-Связь» (Заключение от 04.06.2020 г.), одобрить крупную сделку, которая одновременно является сделкой, в совершении которой имеется заинтересованность членов Совета директоров – Воронина Г.В., Калинина А.А., Кобызева С.О., Никашкина Д.В., Руденко И.Ю., Семейко А.Л., Татуева А.И.,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между ПАО Сбербанк (Залогодержатель) и ПАО Наука-Связь (Залогодатель)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№7M-1-24ZOMWLK от 30.03.2020 г. 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774DD5">
        <w:rPr>
          <w:sz w:val="20"/>
          <w:szCs w:val="20"/>
        </w:rPr>
        <w:b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кредитной сделке с ПАО Сбербанк.</w:t>
      </w:r>
      <w:r w:rsidRPr="00774DD5">
        <w:rPr>
          <w:sz w:val="20"/>
          <w:szCs w:val="20"/>
        </w:rPr>
        <w:br/>
        <w:t>Существенные условия договора залога доли:</w:t>
      </w:r>
      <w:r w:rsidRPr="00774DD5">
        <w:rPr>
          <w:sz w:val="20"/>
          <w:szCs w:val="20"/>
        </w:rPr>
        <w:br/>
        <w:t>- сделка является договором залога 100% доли в уставном капитале ООО «Наука-Связь»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№7M-1-24ZOMWLK от 30.03.2020г.</w:t>
      </w:r>
      <w:r w:rsidRPr="00774DD5">
        <w:rPr>
          <w:sz w:val="20"/>
          <w:szCs w:val="20"/>
        </w:rPr>
        <w:br/>
        <w:t>- Стороны сделки:</w:t>
      </w:r>
      <w:r w:rsidRPr="00774DD5">
        <w:rPr>
          <w:sz w:val="20"/>
          <w:szCs w:val="20"/>
        </w:rPr>
        <w:br/>
        <w:t xml:space="preserve">Залогодержатель – ПАО Сбербанк </w:t>
      </w:r>
      <w:r w:rsidRPr="00774DD5">
        <w:rPr>
          <w:sz w:val="20"/>
          <w:szCs w:val="20"/>
        </w:rPr>
        <w:br/>
        <w:t>Залогодатель -  ПАО «Наука-Связь»</w:t>
      </w:r>
      <w:r w:rsidRPr="00774DD5">
        <w:rPr>
          <w:sz w:val="20"/>
          <w:szCs w:val="20"/>
        </w:rPr>
        <w:br/>
        <w:t xml:space="preserve">- Предмет договора залога доли: </w:t>
      </w:r>
      <w:r w:rsidRPr="00774DD5">
        <w:rPr>
          <w:sz w:val="20"/>
          <w:szCs w:val="20"/>
        </w:rPr>
        <w:br/>
        <w:t>Залогодатель в полном объеме отвечает перед Залогодержателем за исполнение обязательств Общества с ограниченной ответственностью «Наука-Связь» по Договору об открытии возобновляемой кредитной линии №7M-1-24ZOMWLK от 30.03.2020,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№7M-1-24ZOMWLK от 30.03.2020.</w:t>
      </w:r>
      <w:r w:rsidRPr="00774DD5">
        <w:rPr>
          <w:sz w:val="20"/>
          <w:szCs w:val="20"/>
        </w:rPr>
        <w:br/>
        <w:t>- Залоговая стоимость предмета залога - 91 750 000,00 (девяносто один миллион семьсот пятьдесят тысяч) рублей.</w:t>
      </w:r>
      <w:r w:rsidRPr="00774DD5">
        <w:rPr>
          <w:sz w:val="20"/>
          <w:szCs w:val="20"/>
        </w:rPr>
        <w:br/>
        <w:t>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774DD5">
        <w:rPr>
          <w:sz w:val="20"/>
          <w:szCs w:val="20"/>
        </w:rPr>
        <w:br/>
        <w:t>2. Предоставить полномочия Генеральному директору ПАО «Наука-Связь» самостоятельно определять иные условия сделки, не предусмотренные настоящим Протоколом (в том числе, но не ограничиваясь условиями о размере неустоек, плат и любых исчисляемых параметров/показателей/условий по Дополнительному соглашению к договору залога доли в уставном капитале ООО «Наука-Связь» № 1910019-З2 от 13 ноября 2019г., об основаниях и порядке досрочного истребования Банком кредита и иных условий), а также полномочия на заключение от имени Общества соответствующей сделки в целях исполнения настоящего решения.</w:t>
      </w:r>
      <w:r w:rsidRPr="00774DD5">
        <w:rPr>
          <w:sz w:val="20"/>
          <w:szCs w:val="20"/>
        </w:rPr>
        <w:br/>
      </w:r>
    </w:p>
    <w:p w:rsidR="00774DD5" w:rsidRPr="00A3295E" w:rsidRDefault="00774DD5" w:rsidP="00A3295E">
      <w:pPr>
        <w:spacing w:after="120"/>
        <w:jc w:val="both"/>
        <w:rPr>
          <w:b/>
          <w:i/>
          <w:sz w:val="20"/>
          <w:szCs w:val="20"/>
        </w:rPr>
      </w:pPr>
      <w:r w:rsidRPr="00A3295E">
        <w:rPr>
          <w:b/>
          <w:i/>
          <w:sz w:val="20"/>
          <w:szCs w:val="20"/>
        </w:rPr>
        <w:lastRenderedPageBreak/>
        <w:t>2. 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w:t>
      </w:r>
    </w:p>
    <w:p w:rsidR="00774DD5" w:rsidRPr="000C4BED" w:rsidRDefault="00774DD5" w:rsidP="00774DD5">
      <w:pPr>
        <w:keepNext/>
        <w:rPr>
          <w:sz w:val="20"/>
          <w:szCs w:val="20"/>
        </w:rPr>
      </w:pPr>
      <w:r w:rsidRPr="000C4BED">
        <w:rPr>
          <w:b/>
          <w:bCs/>
          <w:sz w:val="20"/>
          <w:szCs w:val="20"/>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774DD5" w:rsidRPr="0060681D" w:rsidTr="00B8186F">
        <w:trPr>
          <w:cantSplit/>
        </w:trPr>
        <w:tc>
          <w:tcPr>
            <w:tcW w:w="7487" w:type="dxa"/>
          </w:tcPr>
          <w:p w:rsidR="00774DD5" w:rsidRPr="0060681D" w:rsidRDefault="00774DD5" w:rsidP="00B8186F">
            <w:pPr>
              <w:jc w:val="both"/>
              <w:rPr>
                <w:sz w:val="20"/>
                <w:szCs w:val="20"/>
              </w:rPr>
            </w:pPr>
            <w:r w:rsidRPr="0060681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774DD5" w:rsidRPr="0060681D" w:rsidRDefault="00774DD5" w:rsidP="00B8186F">
            <w:pPr>
              <w:jc w:val="right"/>
              <w:rPr>
                <w:sz w:val="20"/>
                <w:szCs w:val="20"/>
                <w:lang w:val="en-US"/>
              </w:rPr>
            </w:pPr>
            <w:r w:rsidRPr="0060681D">
              <w:rPr>
                <w:sz w:val="20"/>
                <w:szCs w:val="20"/>
                <w:lang w:val="en-US"/>
              </w:rPr>
              <w:t>1 201 562</w:t>
            </w:r>
          </w:p>
          <w:p w:rsidR="00774DD5" w:rsidRPr="0060681D" w:rsidRDefault="00774DD5" w:rsidP="00B8186F">
            <w:pPr>
              <w:jc w:val="right"/>
              <w:rPr>
                <w:sz w:val="20"/>
                <w:szCs w:val="20"/>
                <w:lang w:val="en-US"/>
              </w:rPr>
            </w:pPr>
          </w:p>
        </w:tc>
      </w:tr>
      <w:tr w:rsidR="00774DD5" w:rsidRPr="0060681D" w:rsidTr="00B8186F">
        <w:trPr>
          <w:cantSplit/>
        </w:trPr>
        <w:tc>
          <w:tcPr>
            <w:tcW w:w="7487" w:type="dxa"/>
          </w:tcPr>
          <w:p w:rsidR="00774DD5" w:rsidRPr="0060681D" w:rsidRDefault="00774DD5" w:rsidP="00B8186F">
            <w:pPr>
              <w:jc w:val="both"/>
              <w:rPr>
                <w:sz w:val="20"/>
                <w:szCs w:val="20"/>
              </w:rPr>
            </w:pPr>
            <w:r w:rsidRPr="0060681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774DD5" w:rsidRPr="0060681D" w:rsidRDefault="00774DD5" w:rsidP="00B8186F">
            <w:pPr>
              <w:jc w:val="right"/>
              <w:rPr>
                <w:sz w:val="20"/>
                <w:szCs w:val="20"/>
                <w:lang w:val="en-US"/>
              </w:rPr>
            </w:pPr>
            <w:r w:rsidRPr="0060681D">
              <w:rPr>
                <w:sz w:val="20"/>
                <w:szCs w:val="20"/>
                <w:lang w:val="en-US"/>
              </w:rPr>
              <w:t>1 201 562</w:t>
            </w:r>
          </w:p>
          <w:p w:rsidR="00774DD5" w:rsidRPr="0060681D" w:rsidRDefault="00774DD5" w:rsidP="00B8186F">
            <w:pPr>
              <w:jc w:val="right"/>
              <w:rPr>
                <w:sz w:val="20"/>
                <w:szCs w:val="20"/>
                <w:lang w:val="en-US"/>
              </w:rPr>
            </w:pPr>
          </w:p>
        </w:tc>
      </w:tr>
      <w:tr w:rsidR="00774DD5" w:rsidRPr="0060681D" w:rsidTr="00B8186F">
        <w:trPr>
          <w:cantSplit/>
        </w:trPr>
        <w:tc>
          <w:tcPr>
            <w:tcW w:w="7487" w:type="dxa"/>
          </w:tcPr>
          <w:p w:rsidR="00774DD5" w:rsidRPr="0060681D" w:rsidRDefault="00774DD5" w:rsidP="00B8186F">
            <w:pPr>
              <w:jc w:val="both"/>
              <w:rPr>
                <w:sz w:val="20"/>
                <w:szCs w:val="20"/>
              </w:rPr>
            </w:pPr>
            <w:r w:rsidRPr="0060681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774DD5" w:rsidRPr="0060681D" w:rsidRDefault="00774DD5" w:rsidP="00B8186F">
            <w:pPr>
              <w:jc w:val="right"/>
              <w:rPr>
                <w:sz w:val="20"/>
                <w:szCs w:val="20"/>
                <w:lang w:val="en-US"/>
              </w:rPr>
            </w:pPr>
            <w:r w:rsidRPr="0060681D">
              <w:rPr>
                <w:sz w:val="20"/>
                <w:szCs w:val="20"/>
              </w:rPr>
              <w:t xml:space="preserve"> </w:t>
            </w:r>
            <w:r w:rsidRPr="0060681D">
              <w:rPr>
                <w:sz w:val="20"/>
                <w:szCs w:val="20"/>
                <w:lang w:val="en-US"/>
              </w:rPr>
              <w:t>680 328</w:t>
            </w:r>
          </w:p>
          <w:p w:rsidR="00774DD5" w:rsidRPr="0060681D" w:rsidRDefault="00774DD5" w:rsidP="00B8186F">
            <w:pPr>
              <w:jc w:val="right"/>
              <w:rPr>
                <w:sz w:val="20"/>
                <w:szCs w:val="20"/>
                <w:lang w:val="en-US"/>
              </w:rPr>
            </w:pPr>
          </w:p>
        </w:tc>
      </w:tr>
      <w:tr w:rsidR="00774DD5" w:rsidRPr="0060681D" w:rsidTr="00B8186F">
        <w:trPr>
          <w:cantSplit/>
        </w:trPr>
        <w:tc>
          <w:tcPr>
            <w:tcW w:w="7487" w:type="dxa"/>
          </w:tcPr>
          <w:p w:rsidR="00774DD5" w:rsidRPr="0060681D" w:rsidRDefault="00774DD5" w:rsidP="00B8186F">
            <w:pPr>
              <w:rPr>
                <w:b/>
                <w:sz w:val="20"/>
                <w:szCs w:val="20"/>
              </w:rPr>
            </w:pPr>
            <w:r w:rsidRPr="0060681D">
              <w:rPr>
                <w:b/>
                <w:sz w:val="20"/>
                <w:szCs w:val="20"/>
              </w:rPr>
              <w:t>Наличие кворума:</w:t>
            </w:r>
          </w:p>
        </w:tc>
        <w:tc>
          <w:tcPr>
            <w:tcW w:w="2083" w:type="dxa"/>
            <w:vAlign w:val="bottom"/>
          </w:tcPr>
          <w:p w:rsidR="00774DD5" w:rsidRPr="0060681D" w:rsidRDefault="00774DD5" w:rsidP="00B8186F">
            <w:pPr>
              <w:jc w:val="right"/>
              <w:rPr>
                <w:b/>
                <w:sz w:val="20"/>
                <w:szCs w:val="20"/>
                <w:lang w:val="en-US"/>
              </w:rPr>
            </w:pPr>
            <w:r w:rsidRPr="0060681D">
              <w:rPr>
                <w:b/>
                <w:sz w:val="20"/>
                <w:szCs w:val="20"/>
                <w:lang w:val="en-US"/>
              </w:rPr>
              <w:t>есть (56,62%)</w:t>
            </w:r>
          </w:p>
        </w:tc>
      </w:tr>
    </w:tbl>
    <w:p w:rsidR="00774DD5" w:rsidRPr="000C4BED" w:rsidRDefault="00774DD5" w:rsidP="00774DD5">
      <w:pPr>
        <w:keepNext/>
        <w:rPr>
          <w:sz w:val="20"/>
          <w:szCs w:val="20"/>
        </w:rPr>
      </w:pPr>
      <w:r w:rsidRPr="000C4BED">
        <w:rPr>
          <w:b/>
          <w:bCs/>
          <w:sz w:val="20"/>
          <w:szCs w:val="20"/>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774DD5" w:rsidRPr="0060681D" w:rsidTr="00B8186F">
        <w:trPr>
          <w:cantSplit/>
        </w:trPr>
        <w:tc>
          <w:tcPr>
            <w:tcW w:w="7487" w:type="dxa"/>
          </w:tcPr>
          <w:p w:rsidR="00774DD5" w:rsidRPr="0060681D" w:rsidRDefault="00774DD5" w:rsidP="00B8186F">
            <w:pPr>
              <w:keepNext/>
              <w:jc w:val="both"/>
              <w:rPr>
                <w:sz w:val="20"/>
                <w:szCs w:val="20"/>
              </w:rPr>
            </w:pPr>
            <w:r w:rsidRPr="0060681D">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774DD5" w:rsidRPr="0060681D" w:rsidRDefault="00774DD5" w:rsidP="00B8186F">
            <w:pPr>
              <w:jc w:val="right"/>
              <w:rPr>
                <w:sz w:val="20"/>
                <w:szCs w:val="20"/>
                <w:lang w:val="en-US"/>
              </w:rPr>
            </w:pPr>
            <w:r w:rsidRPr="0060681D">
              <w:rPr>
                <w:sz w:val="20"/>
                <w:szCs w:val="20"/>
              </w:rPr>
              <w:t xml:space="preserve"> </w:t>
            </w:r>
            <w:r w:rsidRPr="0060681D">
              <w:rPr>
                <w:sz w:val="20"/>
                <w:szCs w:val="20"/>
                <w:lang w:val="en-US"/>
              </w:rPr>
              <w:t>604 149</w:t>
            </w:r>
          </w:p>
          <w:p w:rsidR="00774DD5" w:rsidRPr="0060681D" w:rsidRDefault="00774DD5" w:rsidP="00B8186F">
            <w:pPr>
              <w:keepNext/>
              <w:jc w:val="right"/>
              <w:rPr>
                <w:sz w:val="20"/>
                <w:szCs w:val="20"/>
                <w:lang w:val="en-US"/>
              </w:rPr>
            </w:pPr>
          </w:p>
        </w:tc>
      </w:tr>
    </w:tbl>
    <w:p w:rsidR="00774DD5" w:rsidRDefault="00774DD5" w:rsidP="00774DD5">
      <w:pPr>
        <w:rPr>
          <w:b/>
          <w:bCs/>
          <w:sz w:val="20"/>
          <w:szCs w:val="20"/>
        </w:rPr>
      </w:pPr>
    </w:p>
    <w:p w:rsidR="00774DD5" w:rsidRPr="00774DD5" w:rsidRDefault="00774DD5" w:rsidP="00774DD5">
      <w:pPr>
        <w:jc w:val="both"/>
        <w:rPr>
          <w:b/>
          <w:sz w:val="20"/>
          <w:szCs w:val="20"/>
        </w:rPr>
      </w:pPr>
      <w:r w:rsidRPr="00774DD5">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74DD5" w:rsidRPr="00774DD5" w:rsidTr="00B8186F">
        <w:trPr>
          <w:cantSplit/>
        </w:trPr>
        <w:tc>
          <w:tcPr>
            <w:tcW w:w="9571" w:type="dxa"/>
            <w:gridSpan w:val="7"/>
            <w:vAlign w:val="center"/>
          </w:tcPr>
          <w:p w:rsidR="00774DD5" w:rsidRPr="00774DD5" w:rsidRDefault="00774DD5" w:rsidP="00774DD5">
            <w:pPr>
              <w:jc w:val="center"/>
              <w:rPr>
                <w:sz w:val="18"/>
                <w:szCs w:val="18"/>
              </w:rPr>
            </w:pPr>
            <w:r w:rsidRPr="00774DD5">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774DD5" w:rsidRPr="00774DD5" w:rsidTr="00B8186F">
        <w:trPr>
          <w:cantSplit/>
        </w:trPr>
        <w:tc>
          <w:tcPr>
            <w:tcW w:w="828" w:type="dxa"/>
            <w:vAlign w:val="center"/>
          </w:tcPr>
          <w:p w:rsidR="00774DD5" w:rsidRPr="00774DD5" w:rsidRDefault="00774DD5" w:rsidP="00774DD5">
            <w:pPr>
              <w:keepNext/>
              <w:jc w:val="center"/>
              <w:rPr>
                <w:sz w:val="18"/>
                <w:szCs w:val="18"/>
              </w:rPr>
            </w:pPr>
          </w:p>
        </w:tc>
        <w:tc>
          <w:tcPr>
            <w:tcW w:w="1457" w:type="dxa"/>
            <w:vAlign w:val="center"/>
          </w:tcPr>
          <w:p w:rsidR="00774DD5" w:rsidRPr="00774DD5" w:rsidRDefault="00774DD5" w:rsidP="00774DD5">
            <w:pPr>
              <w:keepNext/>
              <w:jc w:val="center"/>
              <w:rPr>
                <w:b/>
                <w:sz w:val="18"/>
                <w:szCs w:val="18"/>
              </w:rPr>
            </w:pPr>
            <w:r w:rsidRPr="00774DD5">
              <w:rPr>
                <w:b/>
                <w:sz w:val="18"/>
                <w:szCs w:val="18"/>
              </w:rPr>
              <w:t>Всего</w:t>
            </w:r>
          </w:p>
        </w:tc>
        <w:tc>
          <w:tcPr>
            <w:tcW w:w="1457" w:type="dxa"/>
            <w:vAlign w:val="center"/>
          </w:tcPr>
          <w:p w:rsidR="00774DD5" w:rsidRPr="00774DD5" w:rsidRDefault="00774DD5" w:rsidP="00774DD5">
            <w:pPr>
              <w:keepNext/>
              <w:jc w:val="center"/>
              <w:rPr>
                <w:b/>
                <w:sz w:val="18"/>
                <w:szCs w:val="18"/>
              </w:rPr>
            </w:pPr>
            <w:r w:rsidRPr="00774DD5">
              <w:rPr>
                <w:b/>
                <w:sz w:val="18"/>
                <w:szCs w:val="18"/>
              </w:rPr>
              <w:t>«За»</w:t>
            </w:r>
          </w:p>
        </w:tc>
        <w:tc>
          <w:tcPr>
            <w:tcW w:w="1457" w:type="dxa"/>
            <w:vAlign w:val="center"/>
          </w:tcPr>
          <w:p w:rsidR="00774DD5" w:rsidRPr="00774DD5" w:rsidRDefault="00774DD5" w:rsidP="00774DD5">
            <w:pPr>
              <w:keepNext/>
              <w:jc w:val="center"/>
              <w:rPr>
                <w:b/>
                <w:sz w:val="18"/>
                <w:szCs w:val="18"/>
              </w:rPr>
            </w:pPr>
            <w:r w:rsidRPr="00774DD5">
              <w:rPr>
                <w:b/>
                <w:sz w:val="18"/>
                <w:szCs w:val="18"/>
              </w:rPr>
              <w:t>«Против»</w:t>
            </w:r>
          </w:p>
        </w:tc>
        <w:tc>
          <w:tcPr>
            <w:tcW w:w="1457" w:type="dxa"/>
            <w:vAlign w:val="center"/>
          </w:tcPr>
          <w:p w:rsidR="00774DD5" w:rsidRPr="00774DD5" w:rsidRDefault="00774DD5" w:rsidP="00774DD5">
            <w:pPr>
              <w:keepNext/>
              <w:jc w:val="center"/>
              <w:rPr>
                <w:b/>
                <w:sz w:val="18"/>
                <w:szCs w:val="18"/>
              </w:rPr>
            </w:pPr>
            <w:r w:rsidRPr="00774DD5">
              <w:rPr>
                <w:b/>
                <w:sz w:val="18"/>
                <w:szCs w:val="18"/>
              </w:rPr>
              <w:t>«Воздержался»</w:t>
            </w:r>
          </w:p>
        </w:tc>
        <w:tc>
          <w:tcPr>
            <w:tcW w:w="1457" w:type="dxa"/>
            <w:vAlign w:val="center"/>
          </w:tcPr>
          <w:p w:rsidR="00774DD5" w:rsidRPr="00774DD5" w:rsidRDefault="00774DD5" w:rsidP="00774DD5">
            <w:pPr>
              <w:keepNext/>
              <w:jc w:val="center"/>
              <w:rPr>
                <w:b/>
                <w:spacing w:val="-14"/>
                <w:sz w:val="18"/>
                <w:szCs w:val="18"/>
              </w:rPr>
            </w:pPr>
            <w:r w:rsidRPr="00774DD5">
              <w:rPr>
                <w:b/>
                <w:spacing w:val="-14"/>
                <w:sz w:val="18"/>
                <w:szCs w:val="18"/>
              </w:rPr>
              <w:t xml:space="preserve">Недейств. и </w:t>
            </w:r>
          </w:p>
          <w:p w:rsidR="00774DD5" w:rsidRPr="00774DD5" w:rsidRDefault="00774DD5" w:rsidP="00774DD5">
            <w:pPr>
              <w:keepNext/>
              <w:jc w:val="center"/>
              <w:rPr>
                <w:b/>
                <w:spacing w:val="-14"/>
                <w:sz w:val="18"/>
                <w:szCs w:val="18"/>
              </w:rPr>
            </w:pPr>
            <w:r w:rsidRPr="00774DD5">
              <w:rPr>
                <w:b/>
                <w:spacing w:val="-14"/>
                <w:sz w:val="18"/>
                <w:szCs w:val="18"/>
              </w:rPr>
              <w:t xml:space="preserve">неподсчитанные* </w:t>
            </w:r>
          </w:p>
        </w:tc>
        <w:tc>
          <w:tcPr>
            <w:tcW w:w="1458" w:type="dxa"/>
            <w:vAlign w:val="center"/>
          </w:tcPr>
          <w:p w:rsidR="00774DD5" w:rsidRPr="00774DD5" w:rsidRDefault="00774DD5" w:rsidP="00774DD5">
            <w:pPr>
              <w:keepNext/>
              <w:jc w:val="center"/>
              <w:rPr>
                <w:b/>
                <w:sz w:val="18"/>
                <w:szCs w:val="18"/>
              </w:rPr>
            </w:pPr>
            <w:r w:rsidRPr="00774DD5">
              <w:rPr>
                <w:b/>
                <w:sz w:val="18"/>
                <w:szCs w:val="18"/>
              </w:rPr>
              <w:t>Не голосовали</w:t>
            </w:r>
          </w:p>
        </w:tc>
      </w:tr>
      <w:tr w:rsidR="00774DD5" w:rsidRPr="00774DD5" w:rsidTr="00B8186F">
        <w:trPr>
          <w:cantSplit/>
        </w:trPr>
        <w:tc>
          <w:tcPr>
            <w:tcW w:w="828" w:type="dxa"/>
            <w:vAlign w:val="center"/>
          </w:tcPr>
          <w:p w:rsidR="00774DD5" w:rsidRPr="00774DD5" w:rsidRDefault="00774DD5" w:rsidP="00774DD5">
            <w:pPr>
              <w:jc w:val="center"/>
              <w:rPr>
                <w:sz w:val="20"/>
                <w:szCs w:val="20"/>
              </w:rPr>
            </w:pPr>
            <w:r w:rsidRPr="00774DD5">
              <w:rPr>
                <w:sz w:val="20"/>
                <w:szCs w:val="20"/>
              </w:rPr>
              <w:t>Голоса</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 xml:space="preserve"> 680 328</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 xml:space="preserve"> 680 328</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8"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r>
      <w:tr w:rsidR="00774DD5" w:rsidRPr="00774DD5" w:rsidTr="00B8186F">
        <w:trPr>
          <w:cantSplit/>
        </w:trPr>
        <w:tc>
          <w:tcPr>
            <w:tcW w:w="828" w:type="dxa"/>
            <w:vAlign w:val="center"/>
          </w:tcPr>
          <w:p w:rsidR="00774DD5" w:rsidRPr="00774DD5" w:rsidRDefault="00774DD5" w:rsidP="00774DD5">
            <w:pPr>
              <w:jc w:val="center"/>
              <w:rPr>
                <w:sz w:val="20"/>
                <w:szCs w:val="20"/>
              </w:rPr>
            </w:pPr>
            <w:r w:rsidRPr="00774DD5">
              <w:rPr>
                <w:sz w:val="20"/>
                <w:szCs w:val="20"/>
              </w:rPr>
              <w:t>%</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100,00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100,00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8" w:type="dxa"/>
            <w:vAlign w:val="center"/>
          </w:tcPr>
          <w:p w:rsidR="00774DD5" w:rsidRPr="00774DD5" w:rsidRDefault="00774DD5" w:rsidP="00774DD5">
            <w:pPr>
              <w:jc w:val="right"/>
              <w:rPr>
                <w:b/>
                <w:sz w:val="16"/>
                <w:szCs w:val="16"/>
                <w:lang w:val="en-US"/>
              </w:rPr>
            </w:pPr>
            <w:r w:rsidRPr="00774DD5">
              <w:rPr>
                <w:b/>
                <w:sz w:val="16"/>
                <w:szCs w:val="16"/>
                <w:lang w:val="en-US"/>
              </w:rPr>
              <w:t>0,00</w:t>
            </w:r>
          </w:p>
        </w:tc>
      </w:tr>
      <w:tr w:rsidR="00774DD5" w:rsidRPr="00774DD5" w:rsidTr="00B8186F">
        <w:trPr>
          <w:cantSplit/>
        </w:trPr>
        <w:tc>
          <w:tcPr>
            <w:tcW w:w="9571" w:type="dxa"/>
            <w:gridSpan w:val="7"/>
            <w:vAlign w:val="center"/>
          </w:tcPr>
          <w:p w:rsidR="00774DD5" w:rsidRPr="00774DD5" w:rsidRDefault="00774DD5" w:rsidP="00774DD5">
            <w:pPr>
              <w:jc w:val="center"/>
              <w:rPr>
                <w:sz w:val="18"/>
                <w:szCs w:val="18"/>
              </w:rPr>
            </w:pPr>
            <w:r w:rsidRPr="00774DD5">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774DD5" w:rsidRPr="00774DD5" w:rsidTr="00B8186F">
        <w:trPr>
          <w:cantSplit/>
        </w:trPr>
        <w:tc>
          <w:tcPr>
            <w:tcW w:w="828" w:type="dxa"/>
            <w:vAlign w:val="center"/>
          </w:tcPr>
          <w:p w:rsidR="00774DD5" w:rsidRPr="00774DD5" w:rsidRDefault="00774DD5" w:rsidP="00774DD5">
            <w:pPr>
              <w:keepNext/>
              <w:jc w:val="center"/>
              <w:rPr>
                <w:sz w:val="18"/>
                <w:szCs w:val="18"/>
              </w:rPr>
            </w:pPr>
          </w:p>
        </w:tc>
        <w:tc>
          <w:tcPr>
            <w:tcW w:w="1457" w:type="dxa"/>
            <w:vAlign w:val="center"/>
          </w:tcPr>
          <w:p w:rsidR="00774DD5" w:rsidRPr="00774DD5" w:rsidRDefault="00774DD5" w:rsidP="00774DD5">
            <w:pPr>
              <w:keepNext/>
              <w:jc w:val="center"/>
              <w:rPr>
                <w:b/>
                <w:sz w:val="18"/>
                <w:szCs w:val="18"/>
              </w:rPr>
            </w:pPr>
            <w:r w:rsidRPr="00774DD5">
              <w:rPr>
                <w:b/>
                <w:sz w:val="18"/>
                <w:szCs w:val="18"/>
              </w:rPr>
              <w:t>Всего</w:t>
            </w:r>
          </w:p>
        </w:tc>
        <w:tc>
          <w:tcPr>
            <w:tcW w:w="1457" w:type="dxa"/>
            <w:vAlign w:val="center"/>
          </w:tcPr>
          <w:p w:rsidR="00774DD5" w:rsidRPr="00774DD5" w:rsidRDefault="00774DD5" w:rsidP="00774DD5">
            <w:pPr>
              <w:keepNext/>
              <w:jc w:val="center"/>
              <w:rPr>
                <w:b/>
                <w:sz w:val="18"/>
                <w:szCs w:val="18"/>
              </w:rPr>
            </w:pPr>
            <w:r w:rsidRPr="00774DD5">
              <w:rPr>
                <w:b/>
                <w:sz w:val="18"/>
                <w:szCs w:val="18"/>
              </w:rPr>
              <w:t>«За»</w:t>
            </w:r>
          </w:p>
        </w:tc>
        <w:tc>
          <w:tcPr>
            <w:tcW w:w="1457" w:type="dxa"/>
            <w:vAlign w:val="center"/>
          </w:tcPr>
          <w:p w:rsidR="00774DD5" w:rsidRPr="00774DD5" w:rsidRDefault="00774DD5" w:rsidP="00774DD5">
            <w:pPr>
              <w:keepNext/>
              <w:jc w:val="center"/>
              <w:rPr>
                <w:b/>
                <w:sz w:val="18"/>
                <w:szCs w:val="18"/>
              </w:rPr>
            </w:pPr>
            <w:r w:rsidRPr="00774DD5">
              <w:rPr>
                <w:b/>
                <w:sz w:val="18"/>
                <w:szCs w:val="18"/>
              </w:rPr>
              <w:t>«Против»</w:t>
            </w:r>
          </w:p>
        </w:tc>
        <w:tc>
          <w:tcPr>
            <w:tcW w:w="1457" w:type="dxa"/>
            <w:vAlign w:val="center"/>
          </w:tcPr>
          <w:p w:rsidR="00774DD5" w:rsidRPr="00774DD5" w:rsidRDefault="00774DD5" w:rsidP="00774DD5">
            <w:pPr>
              <w:keepNext/>
              <w:jc w:val="center"/>
              <w:rPr>
                <w:b/>
                <w:sz w:val="18"/>
                <w:szCs w:val="18"/>
              </w:rPr>
            </w:pPr>
            <w:r w:rsidRPr="00774DD5">
              <w:rPr>
                <w:b/>
                <w:sz w:val="18"/>
                <w:szCs w:val="18"/>
              </w:rPr>
              <w:t>«Воздержался»</w:t>
            </w:r>
          </w:p>
        </w:tc>
        <w:tc>
          <w:tcPr>
            <w:tcW w:w="1457" w:type="dxa"/>
            <w:vAlign w:val="center"/>
          </w:tcPr>
          <w:p w:rsidR="00774DD5" w:rsidRPr="00774DD5" w:rsidRDefault="00774DD5" w:rsidP="00774DD5">
            <w:pPr>
              <w:keepNext/>
              <w:jc w:val="center"/>
              <w:rPr>
                <w:b/>
                <w:spacing w:val="-14"/>
                <w:sz w:val="18"/>
                <w:szCs w:val="18"/>
              </w:rPr>
            </w:pPr>
            <w:r w:rsidRPr="00774DD5">
              <w:rPr>
                <w:b/>
                <w:spacing w:val="-14"/>
                <w:sz w:val="18"/>
                <w:szCs w:val="18"/>
              </w:rPr>
              <w:t xml:space="preserve">Недейств. и </w:t>
            </w:r>
          </w:p>
          <w:p w:rsidR="00774DD5" w:rsidRPr="00774DD5" w:rsidRDefault="00774DD5" w:rsidP="00774DD5">
            <w:pPr>
              <w:keepNext/>
              <w:jc w:val="center"/>
              <w:rPr>
                <w:b/>
                <w:spacing w:val="-14"/>
                <w:sz w:val="18"/>
                <w:szCs w:val="18"/>
              </w:rPr>
            </w:pPr>
            <w:r w:rsidRPr="00774DD5">
              <w:rPr>
                <w:b/>
                <w:spacing w:val="-14"/>
                <w:sz w:val="18"/>
                <w:szCs w:val="18"/>
              </w:rPr>
              <w:t xml:space="preserve">неподсчитанные* </w:t>
            </w:r>
          </w:p>
        </w:tc>
        <w:tc>
          <w:tcPr>
            <w:tcW w:w="1458" w:type="dxa"/>
            <w:vAlign w:val="center"/>
          </w:tcPr>
          <w:p w:rsidR="00774DD5" w:rsidRPr="00774DD5" w:rsidRDefault="00774DD5" w:rsidP="00774DD5">
            <w:pPr>
              <w:keepNext/>
              <w:jc w:val="center"/>
              <w:rPr>
                <w:b/>
                <w:sz w:val="18"/>
                <w:szCs w:val="18"/>
              </w:rPr>
            </w:pPr>
            <w:r w:rsidRPr="00774DD5">
              <w:rPr>
                <w:b/>
                <w:sz w:val="18"/>
                <w:szCs w:val="18"/>
              </w:rPr>
              <w:t>Не голосовали</w:t>
            </w:r>
          </w:p>
        </w:tc>
      </w:tr>
      <w:tr w:rsidR="00774DD5" w:rsidRPr="00774DD5" w:rsidTr="00B8186F">
        <w:trPr>
          <w:cantSplit/>
        </w:trPr>
        <w:tc>
          <w:tcPr>
            <w:tcW w:w="828" w:type="dxa"/>
            <w:vAlign w:val="center"/>
          </w:tcPr>
          <w:p w:rsidR="00774DD5" w:rsidRPr="00774DD5" w:rsidRDefault="00774DD5" w:rsidP="00774DD5">
            <w:pPr>
              <w:jc w:val="center"/>
              <w:rPr>
                <w:sz w:val="20"/>
                <w:szCs w:val="20"/>
              </w:rPr>
            </w:pPr>
            <w:r w:rsidRPr="00774DD5">
              <w:rPr>
                <w:sz w:val="20"/>
                <w:szCs w:val="20"/>
              </w:rPr>
              <w:t>Голоса</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 xml:space="preserve"> 604 149</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 xml:space="preserve"> 604 149</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8"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r>
      <w:tr w:rsidR="00774DD5" w:rsidRPr="00774DD5" w:rsidTr="00B8186F">
        <w:trPr>
          <w:cantSplit/>
        </w:trPr>
        <w:tc>
          <w:tcPr>
            <w:tcW w:w="828" w:type="dxa"/>
            <w:vAlign w:val="center"/>
          </w:tcPr>
          <w:p w:rsidR="00774DD5" w:rsidRPr="00774DD5" w:rsidRDefault="00774DD5" w:rsidP="00774DD5">
            <w:pPr>
              <w:jc w:val="center"/>
              <w:rPr>
                <w:sz w:val="20"/>
                <w:szCs w:val="20"/>
              </w:rPr>
            </w:pPr>
            <w:r w:rsidRPr="00774DD5">
              <w:rPr>
                <w:sz w:val="20"/>
                <w:szCs w:val="20"/>
              </w:rPr>
              <w:t>%</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100,00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100,00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8" w:type="dxa"/>
            <w:vAlign w:val="center"/>
          </w:tcPr>
          <w:p w:rsidR="00774DD5" w:rsidRPr="00774DD5" w:rsidRDefault="00774DD5" w:rsidP="00774DD5">
            <w:pPr>
              <w:jc w:val="right"/>
              <w:rPr>
                <w:b/>
                <w:sz w:val="16"/>
                <w:szCs w:val="16"/>
                <w:lang w:val="en-US"/>
              </w:rPr>
            </w:pPr>
            <w:r w:rsidRPr="00774DD5">
              <w:rPr>
                <w:b/>
                <w:sz w:val="16"/>
                <w:szCs w:val="16"/>
                <w:lang w:val="en-US"/>
              </w:rPr>
              <w:t>0,00</w:t>
            </w:r>
          </w:p>
        </w:tc>
      </w:tr>
    </w:tbl>
    <w:p w:rsidR="00774DD5" w:rsidRDefault="00774DD5" w:rsidP="00774DD5">
      <w:pPr>
        <w:rPr>
          <w:b/>
          <w:sz w:val="20"/>
          <w:szCs w:val="20"/>
        </w:rPr>
      </w:pPr>
    </w:p>
    <w:p w:rsidR="00774DD5" w:rsidRPr="00064EE6" w:rsidRDefault="00774DD5" w:rsidP="00774DD5">
      <w:pPr>
        <w:rPr>
          <w:b/>
          <w:sz w:val="20"/>
          <w:szCs w:val="20"/>
        </w:rPr>
      </w:pPr>
      <w:r w:rsidRPr="00064EE6">
        <w:rPr>
          <w:b/>
          <w:sz w:val="20"/>
          <w:szCs w:val="20"/>
        </w:rPr>
        <w:t>Формулировка решения, принятого по вопросу повестки дня:</w:t>
      </w:r>
    </w:p>
    <w:p w:rsidR="00774DD5" w:rsidRPr="00A3295E" w:rsidRDefault="00774DD5" w:rsidP="00A3295E">
      <w:pPr>
        <w:rPr>
          <w:sz w:val="10"/>
          <w:szCs w:val="10"/>
        </w:rPr>
      </w:pPr>
      <w:r w:rsidRPr="00774DD5">
        <w:rPr>
          <w:sz w:val="20"/>
          <w:szCs w:val="20"/>
        </w:rPr>
        <w:t>1. На основании заключения, одобренного Советом директоров ПАО «Наука-Связь» (Заключение от 04.06.2020 г.), одобрить крупную сделку, которая одновременно является сделкой, в совершении которой имеется заинтересованность членов Совета директоров – Воронина Г.В., Калинина А.А., Кобызева С.О., Никашкина Д.В., Руденко И.Ю., Семейко А.Л., Татуева А.И.,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между ПАО Сбербанк (Залогодержатель) и ПАО Наука-Связь (Залогодатель)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 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774DD5">
        <w:rPr>
          <w:sz w:val="20"/>
          <w:szCs w:val="20"/>
        </w:rPr>
        <w:b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r w:rsidRPr="00774DD5">
        <w:rPr>
          <w:sz w:val="20"/>
          <w:szCs w:val="20"/>
        </w:rPr>
        <w:br/>
        <w:t>Существенные условия договора залога доли:</w:t>
      </w:r>
      <w:r w:rsidRPr="00774DD5">
        <w:rPr>
          <w:sz w:val="20"/>
          <w:szCs w:val="20"/>
        </w:rPr>
        <w:br/>
        <w:t>- сделка является договором залога 100% доли в уставном капитале ООО «Наука-Связь»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на сумму 220 000 000 (двести двадцать миллионов) рублей сроком на 12 месяцев</w:t>
      </w:r>
      <w:r w:rsidRPr="00774DD5">
        <w:rPr>
          <w:sz w:val="20"/>
          <w:szCs w:val="20"/>
        </w:rPr>
        <w:br/>
        <w:t>- Стороны сделки:</w:t>
      </w:r>
      <w:r w:rsidRPr="00774DD5">
        <w:rPr>
          <w:sz w:val="20"/>
          <w:szCs w:val="20"/>
        </w:rPr>
        <w:br/>
        <w:t xml:space="preserve">Залогодержатель – ПАО Сбербанк </w:t>
      </w:r>
      <w:r w:rsidRPr="00774DD5">
        <w:rPr>
          <w:sz w:val="20"/>
          <w:szCs w:val="20"/>
        </w:rPr>
        <w:br/>
        <w:t>Залогодатель -  ПАО «Наука-Связь»</w:t>
      </w:r>
      <w:r w:rsidRPr="00774DD5">
        <w:rPr>
          <w:sz w:val="20"/>
          <w:szCs w:val="20"/>
        </w:rPr>
        <w:br/>
        <w:t xml:space="preserve">- Предмет договора залога доли: </w:t>
      </w:r>
      <w:r w:rsidRPr="00774DD5">
        <w:rPr>
          <w:sz w:val="20"/>
          <w:szCs w:val="20"/>
        </w:rPr>
        <w:br/>
        <w:t xml:space="preserve">Залогодатель в полном объеме отвечает перед Залогодержателем за исполнение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w:t>
      </w:r>
      <w:r w:rsidRPr="00774DD5">
        <w:rPr>
          <w:sz w:val="20"/>
          <w:szCs w:val="20"/>
        </w:rPr>
        <w:br/>
      </w:r>
      <w:r w:rsidRPr="00774DD5">
        <w:rPr>
          <w:sz w:val="20"/>
          <w:szCs w:val="20"/>
        </w:rPr>
        <w:lastRenderedPageBreak/>
        <w:t>- Залоговая стоимость предмета залога - 91 750 000,00 (девяносто один миллион семьсот пятьдесят тысяч) рублей.</w:t>
      </w:r>
      <w:r w:rsidRPr="00774DD5">
        <w:rPr>
          <w:sz w:val="20"/>
          <w:szCs w:val="20"/>
        </w:rPr>
        <w:br/>
        <w:t>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774DD5">
        <w:rPr>
          <w:sz w:val="20"/>
          <w:szCs w:val="20"/>
        </w:rPr>
        <w:br/>
        <w:t>2. Предоставить полномочия Генеральному директору ПАО «Наука-Связь» самостоятельно определять иные условия сделки, не предусмотренные настоящим Протоколом (в том числе, но не ограничиваясь условиями о размере неустоек, плат и любых исчисляемых параметров/показателей/условий по Дополнительному соглашению к договору залога доли в уставном капитале ООО «Наука-Связь» № 1910019-З2 от 13 ноября 2019г., об основаниях и порядке досрочного истребования Банком кредита и иных условий), а также полномочия на заключение от имени Общества соответствующей сделки в целях</w:t>
      </w:r>
      <w:r w:rsidR="00A3295E">
        <w:rPr>
          <w:sz w:val="20"/>
          <w:szCs w:val="20"/>
        </w:rPr>
        <w:t xml:space="preserve"> исполнения настоящего решения.</w:t>
      </w:r>
    </w:p>
    <w:p w:rsidR="00A3295E" w:rsidRPr="00A3295E" w:rsidRDefault="00A3295E" w:rsidP="00A3295E">
      <w:pPr>
        <w:jc w:val="both"/>
        <w:rPr>
          <w:b/>
          <w:bCs/>
          <w:i/>
          <w:sz w:val="20"/>
          <w:szCs w:val="20"/>
        </w:rPr>
      </w:pPr>
    </w:p>
    <w:p w:rsidR="00774DD5" w:rsidRPr="00A3295E" w:rsidRDefault="00774DD5" w:rsidP="00A3295E">
      <w:pPr>
        <w:jc w:val="both"/>
        <w:rPr>
          <w:b/>
          <w:bCs/>
          <w:i/>
          <w:sz w:val="20"/>
          <w:szCs w:val="20"/>
        </w:rPr>
      </w:pPr>
      <w:r w:rsidRPr="00A3295E">
        <w:rPr>
          <w:b/>
          <w:bCs/>
          <w:i/>
          <w:sz w:val="20"/>
          <w:szCs w:val="20"/>
        </w:rPr>
        <w:t>3. 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w:t>
      </w:r>
    </w:p>
    <w:p w:rsidR="00774DD5" w:rsidRDefault="00774DD5" w:rsidP="00774DD5">
      <w:pPr>
        <w:rPr>
          <w:bCs/>
          <w:sz w:val="20"/>
          <w:szCs w:val="20"/>
        </w:rPr>
      </w:pPr>
    </w:p>
    <w:p w:rsidR="00774DD5" w:rsidRPr="00774DD5" w:rsidRDefault="00774DD5" w:rsidP="00774DD5">
      <w:pPr>
        <w:keepNext/>
        <w:rPr>
          <w:sz w:val="20"/>
          <w:szCs w:val="20"/>
        </w:rPr>
      </w:pPr>
      <w:r w:rsidRPr="00774DD5">
        <w:rPr>
          <w:b/>
          <w:bCs/>
          <w:sz w:val="20"/>
          <w:szCs w:val="20"/>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774DD5" w:rsidRPr="00774DD5" w:rsidTr="00B8186F">
        <w:trPr>
          <w:cantSplit/>
        </w:trPr>
        <w:tc>
          <w:tcPr>
            <w:tcW w:w="7487" w:type="dxa"/>
          </w:tcPr>
          <w:p w:rsidR="00774DD5" w:rsidRPr="00774DD5" w:rsidRDefault="00774DD5" w:rsidP="00774DD5">
            <w:pPr>
              <w:jc w:val="both"/>
              <w:rPr>
                <w:sz w:val="20"/>
                <w:szCs w:val="20"/>
              </w:rPr>
            </w:pPr>
            <w:r w:rsidRPr="00774DD5">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774DD5" w:rsidRPr="00774DD5" w:rsidRDefault="00774DD5" w:rsidP="00774DD5">
            <w:pPr>
              <w:jc w:val="right"/>
              <w:rPr>
                <w:sz w:val="20"/>
                <w:szCs w:val="20"/>
                <w:lang w:val="en-US"/>
              </w:rPr>
            </w:pPr>
            <w:r w:rsidRPr="00774DD5">
              <w:rPr>
                <w:sz w:val="20"/>
                <w:szCs w:val="20"/>
                <w:lang w:val="en-US"/>
              </w:rPr>
              <w:t>1 201 562</w:t>
            </w:r>
          </w:p>
          <w:p w:rsidR="00774DD5" w:rsidRPr="00774DD5" w:rsidRDefault="00774DD5" w:rsidP="00774DD5">
            <w:pPr>
              <w:jc w:val="right"/>
              <w:rPr>
                <w:sz w:val="20"/>
                <w:szCs w:val="20"/>
                <w:lang w:val="en-US"/>
              </w:rPr>
            </w:pPr>
          </w:p>
        </w:tc>
      </w:tr>
      <w:tr w:rsidR="00774DD5" w:rsidRPr="00774DD5" w:rsidTr="00B8186F">
        <w:trPr>
          <w:cantSplit/>
        </w:trPr>
        <w:tc>
          <w:tcPr>
            <w:tcW w:w="7487" w:type="dxa"/>
          </w:tcPr>
          <w:p w:rsidR="00774DD5" w:rsidRPr="00774DD5" w:rsidRDefault="00774DD5" w:rsidP="00774DD5">
            <w:pPr>
              <w:jc w:val="both"/>
              <w:rPr>
                <w:sz w:val="20"/>
                <w:szCs w:val="20"/>
              </w:rPr>
            </w:pPr>
            <w:r w:rsidRPr="00774DD5">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774DD5" w:rsidRPr="00774DD5" w:rsidRDefault="00774DD5" w:rsidP="00774DD5">
            <w:pPr>
              <w:jc w:val="right"/>
              <w:rPr>
                <w:sz w:val="20"/>
                <w:szCs w:val="20"/>
                <w:lang w:val="en-US"/>
              </w:rPr>
            </w:pPr>
            <w:r w:rsidRPr="00774DD5">
              <w:rPr>
                <w:sz w:val="20"/>
                <w:szCs w:val="20"/>
                <w:lang w:val="en-US"/>
              </w:rPr>
              <w:t>1 201 562</w:t>
            </w:r>
          </w:p>
          <w:p w:rsidR="00774DD5" w:rsidRPr="00774DD5" w:rsidRDefault="00774DD5" w:rsidP="00774DD5">
            <w:pPr>
              <w:jc w:val="right"/>
              <w:rPr>
                <w:sz w:val="20"/>
                <w:szCs w:val="20"/>
                <w:lang w:val="en-US"/>
              </w:rPr>
            </w:pPr>
          </w:p>
        </w:tc>
      </w:tr>
      <w:tr w:rsidR="00774DD5" w:rsidRPr="00774DD5" w:rsidTr="00B8186F">
        <w:trPr>
          <w:cantSplit/>
        </w:trPr>
        <w:tc>
          <w:tcPr>
            <w:tcW w:w="7487" w:type="dxa"/>
          </w:tcPr>
          <w:p w:rsidR="00774DD5" w:rsidRPr="00774DD5" w:rsidRDefault="00774DD5" w:rsidP="00774DD5">
            <w:pPr>
              <w:jc w:val="both"/>
              <w:rPr>
                <w:sz w:val="20"/>
                <w:szCs w:val="20"/>
              </w:rPr>
            </w:pPr>
            <w:r w:rsidRPr="00774DD5">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774DD5" w:rsidRPr="00774DD5" w:rsidRDefault="00774DD5" w:rsidP="00774DD5">
            <w:pPr>
              <w:jc w:val="right"/>
              <w:rPr>
                <w:sz w:val="20"/>
                <w:szCs w:val="20"/>
                <w:lang w:val="en-US"/>
              </w:rPr>
            </w:pPr>
            <w:r w:rsidRPr="00774DD5">
              <w:rPr>
                <w:sz w:val="20"/>
                <w:szCs w:val="20"/>
              </w:rPr>
              <w:t xml:space="preserve"> </w:t>
            </w:r>
            <w:r w:rsidRPr="00774DD5">
              <w:rPr>
                <w:sz w:val="20"/>
                <w:szCs w:val="20"/>
                <w:lang w:val="en-US"/>
              </w:rPr>
              <w:t>680 328</w:t>
            </w:r>
          </w:p>
          <w:p w:rsidR="00774DD5" w:rsidRPr="00774DD5" w:rsidRDefault="00774DD5" w:rsidP="00774DD5">
            <w:pPr>
              <w:jc w:val="right"/>
              <w:rPr>
                <w:sz w:val="20"/>
                <w:szCs w:val="20"/>
                <w:lang w:val="en-US"/>
              </w:rPr>
            </w:pPr>
          </w:p>
        </w:tc>
      </w:tr>
      <w:tr w:rsidR="00774DD5" w:rsidRPr="00774DD5" w:rsidTr="00B8186F">
        <w:trPr>
          <w:cantSplit/>
        </w:trPr>
        <w:tc>
          <w:tcPr>
            <w:tcW w:w="7487" w:type="dxa"/>
          </w:tcPr>
          <w:p w:rsidR="00774DD5" w:rsidRPr="00774DD5" w:rsidRDefault="00774DD5" w:rsidP="00774DD5">
            <w:pPr>
              <w:rPr>
                <w:b/>
                <w:sz w:val="20"/>
                <w:szCs w:val="20"/>
              </w:rPr>
            </w:pPr>
            <w:r w:rsidRPr="00774DD5">
              <w:rPr>
                <w:b/>
                <w:sz w:val="20"/>
                <w:szCs w:val="20"/>
              </w:rPr>
              <w:t>Наличие кворума:</w:t>
            </w:r>
          </w:p>
        </w:tc>
        <w:tc>
          <w:tcPr>
            <w:tcW w:w="2083" w:type="dxa"/>
            <w:vAlign w:val="bottom"/>
          </w:tcPr>
          <w:p w:rsidR="00774DD5" w:rsidRPr="00774DD5" w:rsidRDefault="00774DD5" w:rsidP="00774DD5">
            <w:pPr>
              <w:jc w:val="right"/>
              <w:rPr>
                <w:b/>
                <w:sz w:val="20"/>
                <w:szCs w:val="20"/>
                <w:lang w:val="en-US"/>
              </w:rPr>
            </w:pPr>
            <w:r w:rsidRPr="00774DD5">
              <w:rPr>
                <w:b/>
                <w:sz w:val="20"/>
                <w:szCs w:val="20"/>
                <w:lang w:val="en-US"/>
              </w:rPr>
              <w:t>есть (56,62%)</w:t>
            </w:r>
          </w:p>
        </w:tc>
      </w:tr>
    </w:tbl>
    <w:p w:rsidR="00774DD5" w:rsidRPr="00774DD5" w:rsidRDefault="00774DD5" w:rsidP="00774DD5">
      <w:pPr>
        <w:keepNext/>
        <w:rPr>
          <w:sz w:val="20"/>
          <w:szCs w:val="20"/>
        </w:rPr>
      </w:pPr>
      <w:r w:rsidRPr="00774DD5">
        <w:rPr>
          <w:b/>
          <w:bCs/>
          <w:sz w:val="20"/>
          <w:szCs w:val="20"/>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774DD5" w:rsidRPr="00774DD5" w:rsidTr="00B8186F">
        <w:trPr>
          <w:cantSplit/>
        </w:trPr>
        <w:tc>
          <w:tcPr>
            <w:tcW w:w="7487" w:type="dxa"/>
          </w:tcPr>
          <w:p w:rsidR="00774DD5" w:rsidRPr="00774DD5" w:rsidRDefault="00774DD5" w:rsidP="00774DD5">
            <w:pPr>
              <w:keepNext/>
              <w:jc w:val="both"/>
              <w:rPr>
                <w:sz w:val="20"/>
                <w:szCs w:val="20"/>
              </w:rPr>
            </w:pPr>
            <w:r w:rsidRPr="00774DD5">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774DD5" w:rsidRPr="00774DD5" w:rsidRDefault="00774DD5" w:rsidP="00774DD5">
            <w:pPr>
              <w:jc w:val="right"/>
              <w:rPr>
                <w:sz w:val="20"/>
                <w:szCs w:val="20"/>
                <w:lang w:val="en-US"/>
              </w:rPr>
            </w:pPr>
            <w:r w:rsidRPr="00774DD5">
              <w:rPr>
                <w:sz w:val="20"/>
                <w:szCs w:val="20"/>
              </w:rPr>
              <w:t xml:space="preserve"> </w:t>
            </w:r>
            <w:r w:rsidRPr="00774DD5">
              <w:rPr>
                <w:sz w:val="20"/>
                <w:szCs w:val="20"/>
                <w:lang w:val="en-US"/>
              </w:rPr>
              <w:t>604 149</w:t>
            </w:r>
          </w:p>
          <w:p w:rsidR="00774DD5" w:rsidRPr="00774DD5" w:rsidRDefault="00774DD5" w:rsidP="00774DD5">
            <w:pPr>
              <w:keepNext/>
              <w:jc w:val="right"/>
              <w:rPr>
                <w:sz w:val="20"/>
                <w:szCs w:val="20"/>
                <w:lang w:val="en-US"/>
              </w:rPr>
            </w:pPr>
          </w:p>
        </w:tc>
      </w:tr>
    </w:tbl>
    <w:p w:rsidR="00774DD5" w:rsidRPr="00774DD5" w:rsidRDefault="00774DD5" w:rsidP="00774DD5">
      <w:pPr>
        <w:rPr>
          <w:bCs/>
          <w:sz w:val="20"/>
          <w:szCs w:val="20"/>
        </w:rPr>
      </w:pPr>
    </w:p>
    <w:p w:rsidR="00774DD5" w:rsidRPr="00774DD5" w:rsidRDefault="00774DD5" w:rsidP="00774DD5">
      <w:pPr>
        <w:rPr>
          <w:b/>
          <w:sz w:val="20"/>
          <w:szCs w:val="20"/>
        </w:rPr>
      </w:pPr>
      <w:r w:rsidRPr="00774DD5">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74DD5" w:rsidRPr="00774DD5" w:rsidTr="00B8186F">
        <w:trPr>
          <w:cantSplit/>
        </w:trPr>
        <w:tc>
          <w:tcPr>
            <w:tcW w:w="9571" w:type="dxa"/>
            <w:gridSpan w:val="7"/>
            <w:vAlign w:val="center"/>
          </w:tcPr>
          <w:p w:rsidR="00774DD5" w:rsidRPr="00774DD5" w:rsidRDefault="00774DD5" w:rsidP="00774DD5">
            <w:pPr>
              <w:jc w:val="center"/>
              <w:rPr>
                <w:sz w:val="18"/>
                <w:szCs w:val="18"/>
              </w:rPr>
            </w:pPr>
            <w:r w:rsidRPr="00774DD5">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774DD5" w:rsidRPr="00774DD5" w:rsidTr="00B8186F">
        <w:trPr>
          <w:cantSplit/>
        </w:trPr>
        <w:tc>
          <w:tcPr>
            <w:tcW w:w="828" w:type="dxa"/>
            <w:vAlign w:val="center"/>
          </w:tcPr>
          <w:p w:rsidR="00774DD5" w:rsidRPr="00774DD5" w:rsidRDefault="00774DD5" w:rsidP="00774DD5">
            <w:pPr>
              <w:keepNext/>
              <w:jc w:val="center"/>
              <w:rPr>
                <w:sz w:val="18"/>
                <w:szCs w:val="18"/>
              </w:rPr>
            </w:pPr>
          </w:p>
        </w:tc>
        <w:tc>
          <w:tcPr>
            <w:tcW w:w="1457" w:type="dxa"/>
            <w:vAlign w:val="center"/>
          </w:tcPr>
          <w:p w:rsidR="00774DD5" w:rsidRPr="00774DD5" w:rsidRDefault="00774DD5" w:rsidP="00774DD5">
            <w:pPr>
              <w:keepNext/>
              <w:jc w:val="center"/>
              <w:rPr>
                <w:b/>
                <w:sz w:val="18"/>
                <w:szCs w:val="18"/>
              </w:rPr>
            </w:pPr>
            <w:r w:rsidRPr="00774DD5">
              <w:rPr>
                <w:b/>
                <w:sz w:val="18"/>
                <w:szCs w:val="18"/>
              </w:rPr>
              <w:t>Всего</w:t>
            </w:r>
          </w:p>
        </w:tc>
        <w:tc>
          <w:tcPr>
            <w:tcW w:w="1457" w:type="dxa"/>
            <w:vAlign w:val="center"/>
          </w:tcPr>
          <w:p w:rsidR="00774DD5" w:rsidRPr="00774DD5" w:rsidRDefault="00774DD5" w:rsidP="00774DD5">
            <w:pPr>
              <w:keepNext/>
              <w:jc w:val="center"/>
              <w:rPr>
                <w:b/>
                <w:sz w:val="18"/>
                <w:szCs w:val="18"/>
              </w:rPr>
            </w:pPr>
            <w:r w:rsidRPr="00774DD5">
              <w:rPr>
                <w:b/>
                <w:sz w:val="18"/>
                <w:szCs w:val="18"/>
              </w:rPr>
              <w:t>«За»</w:t>
            </w:r>
          </w:p>
        </w:tc>
        <w:tc>
          <w:tcPr>
            <w:tcW w:w="1457" w:type="dxa"/>
            <w:vAlign w:val="center"/>
          </w:tcPr>
          <w:p w:rsidR="00774DD5" w:rsidRPr="00774DD5" w:rsidRDefault="00774DD5" w:rsidP="00774DD5">
            <w:pPr>
              <w:keepNext/>
              <w:jc w:val="center"/>
              <w:rPr>
                <w:b/>
                <w:sz w:val="18"/>
                <w:szCs w:val="18"/>
              </w:rPr>
            </w:pPr>
            <w:r w:rsidRPr="00774DD5">
              <w:rPr>
                <w:b/>
                <w:sz w:val="18"/>
                <w:szCs w:val="18"/>
              </w:rPr>
              <w:t>«Против»</w:t>
            </w:r>
          </w:p>
        </w:tc>
        <w:tc>
          <w:tcPr>
            <w:tcW w:w="1457" w:type="dxa"/>
            <w:vAlign w:val="center"/>
          </w:tcPr>
          <w:p w:rsidR="00774DD5" w:rsidRPr="00774DD5" w:rsidRDefault="00774DD5" w:rsidP="00774DD5">
            <w:pPr>
              <w:keepNext/>
              <w:jc w:val="center"/>
              <w:rPr>
                <w:b/>
                <w:sz w:val="18"/>
                <w:szCs w:val="18"/>
              </w:rPr>
            </w:pPr>
            <w:r w:rsidRPr="00774DD5">
              <w:rPr>
                <w:b/>
                <w:sz w:val="18"/>
                <w:szCs w:val="18"/>
              </w:rPr>
              <w:t>«Воздержался»</w:t>
            </w:r>
          </w:p>
        </w:tc>
        <w:tc>
          <w:tcPr>
            <w:tcW w:w="1457" w:type="dxa"/>
            <w:vAlign w:val="center"/>
          </w:tcPr>
          <w:p w:rsidR="00774DD5" w:rsidRPr="00774DD5" w:rsidRDefault="00774DD5" w:rsidP="00774DD5">
            <w:pPr>
              <w:keepNext/>
              <w:jc w:val="center"/>
              <w:rPr>
                <w:b/>
                <w:spacing w:val="-14"/>
                <w:sz w:val="18"/>
                <w:szCs w:val="18"/>
              </w:rPr>
            </w:pPr>
            <w:r w:rsidRPr="00774DD5">
              <w:rPr>
                <w:b/>
                <w:spacing w:val="-14"/>
                <w:sz w:val="18"/>
                <w:szCs w:val="18"/>
              </w:rPr>
              <w:t xml:space="preserve">Недейств. и </w:t>
            </w:r>
          </w:p>
          <w:p w:rsidR="00774DD5" w:rsidRPr="00774DD5" w:rsidRDefault="00774DD5" w:rsidP="00774DD5">
            <w:pPr>
              <w:keepNext/>
              <w:jc w:val="center"/>
              <w:rPr>
                <w:b/>
                <w:spacing w:val="-14"/>
                <w:sz w:val="18"/>
                <w:szCs w:val="18"/>
              </w:rPr>
            </w:pPr>
            <w:r w:rsidRPr="00774DD5">
              <w:rPr>
                <w:b/>
                <w:spacing w:val="-14"/>
                <w:sz w:val="18"/>
                <w:szCs w:val="18"/>
              </w:rPr>
              <w:t xml:space="preserve">неподсчитанные* </w:t>
            </w:r>
          </w:p>
        </w:tc>
        <w:tc>
          <w:tcPr>
            <w:tcW w:w="1458" w:type="dxa"/>
            <w:vAlign w:val="center"/>
          </w:tcPr>
          <w:p w:rsidR="00774DD5" w:rsidRPr="00774DD5" w:rsidRDefault="00774DD5" w:rsidP="00774DD5">
            <w:pPr>
              <w:keepNext/>
              <w:jc w:val="center"/>
              <w:rPr>
                <w:b/>
                <w:sz w:val="18"/>
                <w:szCs w:val="18"/>
              </w:rPr>
            </w:pPr>
            <w:r w:rsidRPr="00774DD5">
              <w:rPr>
                <w:b/>
                <w:sz w:val="18"/>
                <w:szCs w:val="18"/>
              </w:rPr>
              <w:t>Не голосовали</w:t>
            </w:r>
          </w:p>
        </w:tc>
      </w:tr>
      <w:tr w:rsidR="00774DD5" w:rsidRPr="00774DD5" w:rsidTr="00B8186F">
        <w:trPr>
          <w:cantSplit/>
        </w:trPr>
        <w:tc>
          <w:tcPr>
            <w:tcW w:w="828" w:type="dxa"/>
            <w:vAlign w:val="center"/>
          </w:tcPr>
          <w:p w:rsidR="00774DD5" w:rsidRPr="00774DD5" w:rsidRDefault="00774DD5" w:rsidP="00774DD5">
            <w:pPr>
              <w:jc w:val="center"/>
              <w:rPr>
                <w:sz w:val="20"/>
                <w:szCs w:val="20"/>
              </w:rPr>
            </w:pPr>
            <w:r w:rsidRPr="00774DD5">
              <w:rPr>
                <w:sz w:val="20"/>
                <w:szCs w:val="20"/>
              </w:rPr>
              <w:t>Голоса</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 xml:space="preserve"> 680 328</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 xml:space="preserve"> 680 328</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8"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r>
      <w:tr w:rsidR="00774DD5" w:rsidRPr="00774DD5" w:rsidTr="00B8186F">
        <w:trPr>
          <w:cantSplit/>
        </w:trPr>
        <w:tc>
          <w:tcPr>
            <w:tcW w:w="828" w:type="dxa"/>
            <w:vAlign w:val="center"/>
          </w:tcPr>
          <w:p w:rsidR="00774DD5" w:rsidRPr="00774DD5" w:rsidRDefault="00774DD5" w:rsidP="00774DD5">
            <w:pPr>
              <w:jc w:val="center"/>
              <w:rPr>
                <w:sz w:val="20"/>
                <w:szCs w:val="20"/>
              </w:rPr>
            </w:pPr>
            <w:r w:rsidRPr="00774DD5">
              <w:rPr>
                <w:sz w:val="20"/>
                <w:szCs w:val="20"/>
              </w:rPr>
              <w:t>%</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100,00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100,00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8" w:type="dxa"/>
            <w:vAlign w:val="center"/>
          </w:tcPr>
          <w:p w:rsidR="00774DD5" w:rsidRPr="00774DD5" w:rsidRDefault="00774DD5" w:rsidP="00774DD5">
            <w:pPr>
              <w:jc w:val="right"/>
              <w:rPr>
                <w:b/>
                <w:sz w:val="16"/>
                <w:szCs w:val="16"/>
                <w:lang w:val="en-US"/>
              </w:rPr>
            </w:pPr>
            <w:r w:rsidRPr="00774DD5">
              <w:rPr>
                <w:b/>
                <w:sz w:val="16"/>
                <w:szCs w:val="16"/>
                <w:lang w:val="en-US"/>
              </w:rPr>
              <w:t>0,00</w:t>
            </w:r>
          </w:p>
        </w:tc>
      </w:tr>
      <w:tr w:rsidR="00774DD5" w:rsidRPr="00774DD5" w:rsidTr="00B8186F">
        <w:trPr>
          <w:cantSplit/>
        </w:trPr>
        <w:tc>
          <w:tcPr>
            <w:tcW w:w="9571" w:type="dxa"/>
            <w:gridSpan w:val="7"/>
            <w:vAlign w:val="center"/>
          </w:tcPr>
          <w:p w:rsidR="00774DD5" w:rsidRPr="00774DD5" w:rsidRDefault="00774DD5" w:rsidP="00774DD5">
            <w:pPr>
              <w:jc w:val="center"/>
              <w:rPr>
                <w:sz w:val="18"/>
                <w:szCs w:val="18"/>
              </w:rPr>
            </w:pPr>
            <w:r w:rsidRPr="00774DD5">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774DD5" w:rsidRPr="00774DD5" w:rsidTr="00B8186F">
        <w:trPr>
          <w:cantSplit/>
        </w:trPr>
        <w:tc>
          <w:tcPr>
            <w:tcW w:w="828" w:type="dxa"/>
            <w:vAlign w:val="center"/>
          </w:tcPr>
          <w:p w:rsidR="00774DD5" w:rsidRPr="00774DD5" w:rsidRDefault="00774DD5" w:rsidP="00774DD5">
            <w:pPr>
              <w:keepNext/>
              <w:jc w:val="center"/>
              <w:rPr>
                <w:sz w:val="18"/>
                <w:szCs w:val="18"/>
              </w:rPr>
            </w:pPr>
          </w:p>
        </w:tc>
        <w:tc>
          <w:tcPr>
            <w:tcW w:w="1457" w:type="dxa"/>
            <w:vAlign w:val="center"/>
          </w:tcPr>
          <w:p w:rsidR="00774DD5" w:rsidRPr="00774DD5" w:rsidRDefault="00774DD5" w:rsidP="00774DD5">
            <w:pPr>
              <w:keepNext/>
              <w:jc w:val="center"/>
              <w:rPr>
                <w:b/>
                <w:sz w:val="18"/>
                <w:szCs w:val="18"/>
              </w:rPr>
            </w:pPr>
            <w:r w:rsidRPr="00774DD5">
              <w:rPr>
                <w:b/>
                <w:sz w:val="18"/>
                <w:szCs w:val="18"/>
              </w:rPr>
              <w:t>Всего</w:t>
            </w:r>
          </w:p>
        </w:tc>
        <w:tc>
          <w:tcPr>
            <w:tcW w:w="1457" w:type="dxa"/>
            <w:vAlign w:val="center"/>
          </w:tcPr>
          <w:p w:rsidR="00774DD5" w:rsidRPr="00774DD5" w:rsidRDefault="00774DD5" w:rsidP="00774DD5">
            <w:pPr>
              <w:keepNext/>
              <w:jc w:val="center"/>
              <w:rPr>
                <w:b/>
                <w:sz w:val="18"/>
                <w:szCs w:val="18"/>
              </w:rPr>
            </w:pPr>
            <w:r w:rsidRPr="00774DD5">
              <w:rPr>
                <w:b/>
                <w:sz w:val="18"/>
                <w:szCs w:val="18"/>
              </w:rPr>
              <w:t>«За»</w:t>
            </w:r>
          </w:p>
        </w:tc>
        <w:tc>
          <w:tcPr>
            <w:tcW w:w="1457" w:type="dxa"/>
            <w:vAlign w:val="center"/>
          </w:tcPr>
          <w:p w:rsidR="00774DD5" w:rsidRPr="00774DD5" w:rsidRDefault="00774DD5" w:rsidP="00774DD5">
            <w:pPr>
              <w:keepNext/>
              <w:jc w:val="center"/>
              <w:rPr>
                <w:b/>
                <w:sz w:val="18"/>
                <w:szCs w:val="18"/>
              </w:rPr>
            </w:pPr>
            <w:r w:rsidRPr="00774DD5">
              <w:rPr>
                <w:b/>
                <w:sz w:val="18"/>
                <w:szCs w:val="18"/>
              </w:rPr>
              <w:t>«Против»</w:t>
            </w:r>
          </w:p>
        </w:tc>
        <w:tc>
          <w:tcPr>
            <w:tcW w:w="1457" w:type="dxa"/>
            <w:vAlign w:val="center"/>
          </w:tcPr>
          <w:p w:rsidR="00774DD5" w:rsidRPr="00774DD5" w:rsidRDefault="00774DD5" w:rsidP="00774DD5">
            <w:pPr>
              <w:keepNext/>
              <w:jc w:val="center"/>
              <w:rPr>
                <w:b/>
                <w:sz w:val="18"/>
                <w:szCs w:val="18"/>
              </w:rPr>
            </w:pPr>
            <w:r w:rsidRPr="00774DD5">
              <w:rPr>
                <w:b/>
                <w:sz w:val="18"/>
                <w:szCs w:val="18"/>
              </w:rPr>
              <w:t>«Воздержался»</w:t>
            </w:r>
          </w:p>
        </w:tc>
        <w:tc>
          <w:tcPr>
            <w:tcW w:w="1457" w:type="dxa"/>
            <w:vAlign w:val="center"/>
          </w:tcPr>
          <w:p w:rsidR="00774DD5" w:rsidRPr="00774DD5" w:rsidRDefault="00774DD5" w:rsidP="00774DD5">
            <w:pPr>
              <w:keepNext/>
              <w:jc w:val="center"/>
              <w:rPr>
                <w:b/>
                <w:spacing w:val="-14"/>
                <w:sz w:val="18"/>
                <w:szCs w:val="18"/>
              </w:rPr>
            </w:pPr>
            <w:r w:rsidRPr="00774DD5">
              <w:rPr>
                <w:b/>
                <w:spacing w:val="-14"/>
                <w:sz w:val="18"/>
                <w:szCs w:val="18"/>
              </w:rPr>
              <w:t xml:space="preserve">Недейств. и </w:t>
            </w:r>
          </w:p>
          <w:p w:rsidR="00774DD5" w:rsidRPr="00774DD5" w:rsidRDefault="00774DD5" w:rsidP="00774DD5">
            <w:pPr>
              <w:keepNext/>
              <w:jc w:val="center"/>
              <w:rPr>
                <w:b/>
                <w:spacing w:val="-14"/>
                <w:sz w:val="18"/>
                <w:szCs w:val="18"/>
              </w:rPr>
            </w:pPr>
            <w:r w:rsidRPr="00774DD5">
              <w:rPr>
                <w:b/>
                <w:spacing w:val="-14"/>
                <w:sz w:val="18"/>
                <w:szCs w:val="18"/>
              </w:rPr>
              <w:t xml:space="preserve">неподсчитанные* </w:t>
            </w:r>
          </w:p>
        </w:tc>
        <w:tc>
          <w:tcPr>
            <w:tcW w:w="1458" w:type="dxa"/>
            <w:vAlign w:val="center"/>
          </w:tcPr>
          <w:p w:rsidR="00774DD5" w:rsidRPr="00774DD5" w:rsidRDefault="00774DD5" w:rsidP="00774DD5">
            <w:pPr>
              <w:keepNext/>
              <w:jc w:val="center"/>
              <w:rPr>
                <w:b/>
                <w:sz w:val="18"/>
                <w:szCs w:val="18"/>
              </w:rPr>
            </w:pPr>
            <w:r w:rsidRPr="00774DD5">
              <w:rPr>
                <w:b/>
                <w:sz w:val="18"/>
                <w:szCs w:val="18"/>
              </w:rPr>
              <w:t>Не голосовали</w:t>
            </w:r>
          </w:p>
        </w:tc>
      </w:tr>
      <w:tr w:rsidR="00774DD5" w:rsidRPr="00774DD5" w:rsidTr="00B8186F">
        <w:trPr>
          <w:cantSplit/>
        </w:trPr>
        <w:tc>
          <w:tcPr>
            <w:tcW w:w="828" w:type="dxa"/>
            <w:vAlign w:val="center"/>
          </w:tcPr>
          <w:p w:rsidR="00774DD5" w:rsidRPr="00774DD5" w:rsidRDefault="00774DD5" w:rsidP="00774DD5">
            <w:pPr>
              <w:jc w:val="center"/>
              <w:rPr>
                <w:sz w:val="20"/>
                <w:szCs w:val="20"/>
              </w:rPr>
            </w:pPr>
            <w:r w:rsidRPr="00774DD5">
              <w:rPr>
                <w:sz w:val="20"/>
                <w:szCs w:val="20"/>
              </w:rPr>
              <w:t>Голоса</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 xml:space="preserve"> 604 149</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 xml:space="preserve"> 604 149</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c>
          <w:tcPr>
            <w:tcW w:w="1458" w:type="dxa"/>
            <w:vAlign w:val="center"/>
          </w:tcPr>
          <w:p w:rsidR="00774DD5" w:rsidRPr="00774DD5" w:rsidRDefault="00774DD5" w:rsidP="00774DD5">
            <w:pPr>
              <w:jc w:val="right"/>
              <w:rPr>
                <w:b/>
                <w:sz w:val="16"/>
                <w:szCs w:val="16"/>
                <w:lang w:val="en-US"/>
              </w:rPr>
            </w:pPr>
            <w:r w:rsidRPr="00774DD5">
              <w:rPr>
                <w:b/>
                <w:sz w:val="16"/>
                <w:szCs w:val="16"/>
                <w:lang w:val="en-US"/>
              </w:rPr>
              <w:t>0</w:t>
            </w:r>
          </w:p>
          <w:p w:rsidR="00774DD5" w:rsidRPr="00774DD5" w:rsidRDefault="00774DD5" w:rsidP="00774DD5">
            <w:pPr>
              <w:jc w:val="right"/>
              <w:rPr>
                <w:b/>
                <w:sz w:val="16"/>
                <w:szCs w:val="16"/>
                <w:lang w:val="en-US"/>
              </w:rPr>
            </w:pPr>
          </w:p>
        </w:tc>
      </w:tr>
      <w:tr w:rsidR="00774DD5" w:rsidRPr="00774DD5" w:rsidTr="00B8186F">
        <w:trPr>
          <w:cantSplit/>
        </w:trPr>
        <w:tc>
          <w:tcPr>
            <w:tcW w:w="828" w:type="dxa"/>
            <w:vAlign w:val="center"/>
          </w:tcPr>
          <w:p w:rsidR="00774DD5" w:rsidRPr="00774DD5" w:rsidRDefault="00774DD5" w:rsidP="00774DD5">
            <w:pPr>
              <w:jc w:val="center"/>
              <w:rPr>
                <w:sz w:val="20"/>
                <w:szCs w:val="20"/>
              </w:rPr>
            </w:pPr>
            <w:r w:rsidRPr="00774DD5">
              <w:rPr>
                <w:sz w:val="20"/>
                <w:szCs w:val="20"/>
              </w:rPr>
              <w:t>%</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100,00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100,00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7" w:type="dxa"/>
            <w:vAlign w:val="center"/>
          </w:tcPr>
          <w:p w:rsidR="00774DD5" w:rsidRPr="00774DD5" w:rsidRDefault="00774DD5" w:rsidP="00774DD5">
            <w:pPr>
              <w:jc w:val="right"/>
              <w:rPr>
                <w:b/>
                <w:sz w:val="16"/>
                <w:szCs w:val="16"/>
                <w:lang w:val="en-US"/>
              </w:rPr>
            </w:pPr>
            <w:r w:rsidRPr="00774DD5">
              <w:rPr>
                <w:b/>
                <w:sz w:val="16"/>
                <w:szCs w:val="16"/>
                <w:lang w:val="en-US"/>
              </w:rPr>
              <w:t>0,00</w:t>
            </w:r>
          </w:p>
        </w:tc>
        <w:tc>
          <w:tcPr>
            <w:tcW w:w="1458" w:type="dxa"/>
            <w:vAlign w:val="center"/>
          </w:tcPr>
          <w:p w:rsidR="00774DD5" w:rsidRPr="00774DD5" w:rsidRDefault="00774DD5" w:rsidP="00774DD5">
            <w:pPr>
              <w:jc w:val="right"/>
              <w:rPr>
                <w:b/>
                <w:sz w:val="16"/>
                <w:szCs w:val="16"/>
                <w:lang w:val="en-US"/>
              </w:rPr>
            </w:pPr>
            <w:r w:rsidRPr="00774DD5">
              <w:rPr>
                <w:b/>
                <w:sz w:val="16"/>
                <w:szCs w:val="16"/>
                <w:lang w:val="en-US"/>
              </w:rPr>
              <w:t>0,00</w:t>
            </w:r>
          </w:p>
        </w:tc>
      </w:tr>
    </w:tbl>
    <w:p w:rsidR="00774DD5" w:rsidRDefault="00774DD5" w:rsidP="00774DD5">
      <w:pPr>
        <w:rPr>
          <w:b/>
          <w:sz w:val="20"/>
          <w:szCs w:val="20"/>
        </w:rPr>
      </w:pPr>
    </w:p>
    <w:p w:rsidR="00774DD5" w:rsidRPr="00064EE6" w:rsidRDefault="00774DD5" w:rsidP="00774DD5">
      <w:pPr>
        <w:rPr>
          <w:b/>
          <w:sz w:val="20"/>
          <w:szCs w:val="20"/>
        </w:rPr>
      </w:pPr>
      <w:r w:rsidRPr="00064EE6">
        <w:rPr>
          <w:b/>
          <w:sz w:val="20"/>
          <w:szCs w:val="20"/>
        </w:rPr>
        <w:t>Формулировка решения, принятого по вопросу повестки дня:</w:t>
      </w:r>
    </w:p>
    <w:p w:rsidR="00FD2A19" w:rsidRPr="00774DD5" w:rsidRDefault="00774DD5" w:rsidP="00774DD5">
      <w:pPr>
        <w:spacing w:after="120"/>
        <w:rPr>
          <w:sz w:val="20"/>
          <w:szCs w:val="20"/>
        </w:rPr>
      </w:pPr>
      <w:r w:rsidRPr="00774DD5">
        <w:rPr>
          <w:sz w:val="20"/>
          <w:szCs w:val="20"/>
        </w:rPr>
        <w:t>1. На основании заключения, одобренного Советом директоров ПАО «Наука-Связь» (Заключение от 04.06.2020 г.), одобрить крупную сделку, которая одновременно является сделкой, в совершении которой имеется заинтересованность членов Совета директоров – Воронина Г.В., Калинина А.А., Кобызева С.О., Никашкина Д.В., Руденко И.Ю., Семейко А.Л., Татуева А.И.,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w:t>
      </w:r>
      <w:r w:rsidRPr="00774DD5">
        <w:rPr>
          <w:sz w:val="20"/>
          <w:szCs w:val="20"/>
        </w:rPr>
        <w:br/>
        <w:t>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774DD5">
        <w:rPr>
          <w:sz w:val="20"/>
          <w:szCs w:val="20"/>
        </w:rPr>
        <w:b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r w:rsidRPr="00774DD5">
        <w:rPr>
          <w:sz w:val="20"/>
          <w:szCs w:val="20"/>
        </w:rPr>
        <w:br/>
        <w:t>Существенные условия договора поручительства:</w:t>
      </w:r>
      <w:r w:rsidRPr="00774DD5">
        <w:rPr>
          <w:sz w:val="20"/>
          <w:szCs w:val="20"/>
        </w:rPr>
        <w:br/>
        <w:t>- сделка является договором поручительства (далее – Договор поручительства), заключенным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на сумму 220 000 000 (двести двадцать миллионов) рублей сроком на 12 месяцев.</w:t>
      </w:r>
      <w:r w:rsidRPr="00774DD5">
        <w:rPr>
          <w:sz w:val="20"/>
          <w:szCs w:val="20"/>
        </w:rPr>
        <w:br/>
        <w:t>- Стороны сделки:</w:t>
      </w:r>
      <w:r w:rsidRPr="00774DD5">
        <w:rPr>
          <w:sz w:val="20"/>
          <w:szCs w:val="20"/>
        </w:rPr>
        <w:br/>
      </w:r>
      <w:r w:rsidRPr="00774DD5">
        <w:rPr>
          <w:sz w:val="20"/>
          <w:szCs w:val="20"/>
        </w:rPr>
        <w:lastRenderedPageBreak/>
        <w:t xml:space="preserve">Банк – ПАО Сбербанк </w:t>
      </w:r>
      <w:r w:rsidRPr="00774DD5">
        <w:rPr>
          <w:sz w:val="20"/>
          <w:szCs w:val="20"/>
        </w:rPr>
        <w:br/>
        <w:t>Поручитель -  ПАО «Наука-Связь»</w:t>
      </w:r>
      <w:r w:rsidRPr="00774DD5">
        <w:rPr>
          <w:sz w:val="20"/>
          <w:szCs w:val="20"/>
        </w:rPr>
        <w:br/>
        <w:t xml:space="preserve">- Предмет договора поручительства: </w:t>
      </w:r>
      <w:r w:rsidRPr="00774DD5">
        <w:rPr>
          <w:sz w:val="20"/>
          <w:szCs w:val="20"/>
        </w:rPr>
        <w:br/>
        <w:t>Поручитель в полном объеме отвечает перед Банком за исполнение обязательств Обществом с ограниченной ответственностью «Наука-Связь» (далее – Заемщик) по Договору об открытии возобновляемой кредитной линии на сумму 220 000 000 (двести двадцать миллионов) рублей сроком на 12 месяцев,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на сумму 220 000 000 (двести двадцать миллионов) рублей сроком на 12 месяцев.</w:t>
      </w:r>
      <w:r w:rsidRPr="00774DD5">
        <w:rPr>
          <w:sz w:val="20"/>
          <w:szCs w:val="20"/>
        </w:rPr>
        <w:br/>
        <w:t>Существенные условия кредитного договора:</w:t>
      </w:r>
      <w:r w:rsidRPr="00774DD5">
        <w:rPr>
          <w:sz w:val="20"/>
          <w:szCs w:val="20"/>
        </w:rPr>
        <w:br/>
        <w:t>- Стороны сделки:</w:t>
      </w:r>
      <w:r w:rsidRPr="00774DD5">
        <w:rPr>
          <w:sz w:val="20"/>
          <w:szCs w:val="20"/>
        </w:rPr>
        <w:br/>
        <w:t>Кредитор (Банк) – ПАО Сбербанк.</w:t>
      </w:r>
      <w:r w:rsidRPr="00774DD5">
        <w:rPr>
          <w:sz w:val="20"/>
          <w:szCs w:val="20"/>
        </w:rPr>
        <w:br/>
        <w:t>Заемщик (Выгодоприобретатель) -  ООО «Наука-Связь».</w:t>
      </w:r>
      <w:r w:rsidRPr="00774DD5">
        <w:rPr>
          <w:sz w:val="20"/>
          <w:szCs w:val="20"/>
        </w:rPr>
        <w:br/>
        <w:t xml:space="preserve">- Предмет кредитного договора: </w:t>
      </w:r>
      <w:r w:rsidRPr="00774DD5">
        <w:rPr>
          <w:sz w:val="20"/>
          <w:szCs w:val="20"/>
        </w:rPr>
        <w:br/>
        <w:t xml:space="preserve">Кредитор открывает Заемщику возобновляемую кредитную линию и предоставляет Заемщику денежные средства в размере и на условиях, предусмотренных Договором, а Заемщик обязуется возвратить полученную денежную сумму и уплатить проценты на нее. </w:t>
      </w:r>
      <w:r w:rsidRPr="00774DD5">
        <w:rPr>
          <w:sz w:val="20"/>
          <w:szCs w:val="20"/>
        </w:rPr>
        <w:br/>
        <w:t>- Целевое назначение кредита: пополнение оборотных средств.</w:t>
      </w:r>
      <w:r w:rsidRPr="00774DD5">
        <w:rPr>
          <w:sz w:val="20"/>
          <w:szCs w:val="20"/>
        </w:rPr>
        <w:br/>
        <w:t>- Размер кредита: 220 000 000,00 (двести двадцать миллионов) рублей 00 копеек.</w:t>
      </w:r>
      <w:r w:rsidRPr="00774DD5">
        <w:rPr>
          <w:sz w:val="20"/>
          <w:szCs w:val="20"/>
        </w:rPr>
        <w:br/>
        <w:t>- Срок кредитования: 12 месяцев</w:t>
      </w:r>
      <w:r w:rsidRPr="00774DD5">
        <w:rPr>
          <w:sz w:val="20"/>
          <w:szCs w:val="20"/>
        </w:rPr>
        <w:br/>
        <w:t xml:space="preserve">- Размер процентной ставки: </w:t>
      </w:r>
      <w:r w:rsidRPr="00774DD5">
        <w:rPr>
          <w:sz w:val="20"/>
          <w:szCs w:val="20"/>
        </w:rPr>
        <w:br/>
        <w:t xml:space="preserve">В Период льготного кредитования (в период субсидирования Кредитора) в рамках Программы субсидирования МЭР 8,5 Заемщик уплачивает Кредитору проценты за пользование кредитом в валюте кредита по Льготной процентной ставке в размере 8,5 (Восемь целых пять десятых) процентов годовых. </w:t>
      </w:r>
      <w:r w:rsidRPr="00774DD5">
        <w:rPr>
          <w:sz w:val="20"/>
          <w:szCs w:val="20"/>
        </w:rPr>
        <w:br/>
        <w:t>При прекращении Периода льготного кредитования, начиная с первого календарного дня календарного месяца, на который приходится Дата прекращения Периода льготного кредитования (включительно), Заемщик уплачивает Кредитору проценты за пользование кредитом в валюте кредита по Стандартной процентной ставке в размере 11,26 (Одиннадцать целых двадцать шесть сотых) процентов годовых.</w:t>
      </w:r>
      <w:r w:rsidRPr="00774DD5">
        <w:rPr>
          <w:sz w:val="20"/>
          <w:szCs w:val="20"/>
        </w:rPr>
        <w:br/>
        <w:t>2. Предоставить полномочия Генеральному директору ПАО «Наука-Связь» самостоятельно определять иные условия сделки, не предусмотренные настоящим Протоколом (в том числе, но не ограничиваясь условиями о размере неустоек, плат и любых исчисляемых параметров/показателей/условий по Договору поручительства, об основаниях и порядке досрочного истребования Банком кредита и иных условий), а также полномочия на заключение от имени Общества соответствующей сделки в целях исполнения настоящего решения.</w:t>
      </w:r>
      <w:r w:rsidRPr="00774DD5">
        <w:rPr>
          <w:sz w:val="20"/>
          <w:szCs w:val="20"/>
        </w:rPr>
        <w:br/>
      </w:r>
      <w:r w:rsidR="00BB79C7" w:rsidRPr="00BB79C7">
        <w:rPr>
          <w:sz w:val="20"/>
          <w:szCs w:val="20"/>
        </w:rPr>
        <w:br/>
      </w:r>
      <w:r w:rsidR="00FD2A19" w:rsidRPr="00FD2A19">
        <w:rPr>
          <w:bCs/>
          <w:i/>
          <w:spacing w:val="-4"/>
          <w:sz w:val="16"/>
          <w:szCs w:val="16"/>
        </w:rPr>
        <w:t>* Недействительные и не подсчитанные по иным основаниям, предусмотренным Положением, утвержденным Банком России от 16.11.2018 г. № 660-П.</w:t>
      </w:r>
    </w:p>
    <w:p w:rsidR="00FD2A19" w:rsidRPr="00FD2A19" w:rsidRDefault="00FD2A19" w:rsidP="00FD2A19">
      <w:pPr>
        <w:spacing w:after="120"/>
        <w:jc w:val="both"/>
        <w:rPr>
          <w:bCs/>
          <w:i/>
          <w:spacing w:val="-4"/>
          <w:sz w:val="16"/>
          <w:szCs w:val="16"/>
        </w:rPr>
      </w:pPr>
      <w:r w:rsidRPr="00FD2A19">
        <w:rPr>
          <w:bCs/>
          <w:i/>
          <w:spacing w:val="-4"/>
          <w:sz w:val="16"/>
          <w:szCs w:val="16"/>
        </w:rPr>
        <w:t xml:space="preserve">** </w:t>
      </w:r>
      <w:r w:rsidRPr="00FD2A19">
        <w:rPr>
          <w:bCs/>
          <w:i/>
          <w:iCs/>
          <w:spacing w:val="-4"/>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A91225" w:rsidRDefault="00A91225" w:rsidP="00FD2A19">
      <w:pPr>
        <w:spacing w:after="120"/>
        <w:jc w:val="both"/>
        <w:rPr>
          <w:b/>
          <w:bCs/>
          <w:spacing w:val="-4"/>
          <w:sz w:val="14"/>
          <w:szCs w:val="14"/>
        </w:rPr>
      </w:pPr>
    </w:p>
    <w:p w:rsidR="00A91225" w:rsidRDefault="00A91225" w:rsidP="00EA4861">
      <w:pPr>
        <w:rPr>
          <w:b/>
          <w:bCs/>
          <w:spacing w:val="-4"/>
          <w:sz w:val="14"/>
          <w:szCs w:val="14"/>
        </w:rPr>
      </w:pPr>
    </w:p>
    <w:p w:rsidR="0021073E" w:rsidRPr="00B56921" w:rsidRDefault="0021073E" w:rsidP="00EA4861">
      <w:pPr>
        <w:rPr>
          <w:b/>
          <w:bCs/>
          <w:spacing w:val="-4"/>
          <w:sz w:val="14"/>
          <w:szCs w:val="14"/>
        </w:rPr>
      </w:pPr>
    </w:p>
    <w:p w:rsidR="00ED5720" w:rsidRPr="00151E7C" w:rsidRDefault="00ED5720" w:rsidP="00ED5720">
      <w:pPr>
        <w:jc w:val="both"/>
        <w:rPr>
          <w:b/>
          <w:color w:val="000000"/>
          <w:sz w:val="20"/>
          <w:szCs w:val="20"/>
        </w:rPr>
      </w:pPr>
      <w:r w:rsidRPr="00151E7C">
        <w:rPr>
          <w:b/>
          <w:color w:val="000000"/>
          <w:sz w:val="20"/>
          <w:szCs w:val="20"/>
        </w:rPr>
        <w:t xml:space="preserve">Председатель </w:t>
      </w:r>
    </w:p>
    <w:p w:rsidR="00ED5720" w:rsidRDefault="00ED5720" w:rsidP="00ED5720">
      <w:pPr>
        <w:jc w:val="both"/>
        <w:rPr>
          <w:b/>
          <w:color w:val="000000"/>
          <w:sz w:val="20"/>
          <w:szCs w:val="20"/>
        </w:rPr>
      </w:pPr>
      <w:r w:rsidRPr="00151E7C">
        <w:rPr>
          <w:b/>
          <w:color w:val="000000"/>
          <w:sz w:val="20"/>
          <w:szCs w:val="20"/>
        </w:rPr>
        <w:t>Общего Соб</w:t>
      </w:r>
      <w:r w:rsidR="008170A1">
        <w:rPr>
          <w:b/>
          <w:color w:val="000000"/>
          <w:sz w:val="20"/>
          <w:szCs w:val="20"/>
        </w:rPr>
        <w:t>рания акционеров:</w:t>
      </w:r>
      <w:r w:rsidR="008170A1">
        <w:rPr>
          <w:b/>
          <w:color w:val="000000"/>
          <w:sz w:val="20"/>
          <w:szCs w:val="20"/>
        </w:rPr>
        <w:tab/>
        <w:t xml:space="preserve">            </w:t>
      </w:r>
      <w:r w:rsidR="00734B71">
        <w:rPr>
          <w:b/>
          <w:color w:val="000000" w:themeColor="text1"/>
          <w:sz w:val="20"/>
          <w:szCs w:val="20"/>
          <w:lang w:val="en-US"/>
        </w:rPr>
        <w:t>ПОД</w:t>
      </w:r>
      <w:r w:rsidR="00734B71">
        <w:rPr>
          <w:b/>
          <w:color w:val="000000" w:themeColor="text1"/>
          <w:sz w:val="20"/>
          <w:szCs w:val="20"/>
        </w:rPr>
        <w:t>ПИСЬ</w:t>
      </w:r>
      <w:r w:rsidR="00CE7C0B" w:rsidRPr="00D30988">
        <w:rPr>
          <w:b/>
          <w:color w:val="000000" w:themeColor="text1"/>
          <w:sz w:val="20"/>
          <w:szCs w:val="20"/>
        </w:rPr>
        <w:t xml:space="preserve">  </w:t>
      </w:r>
      <w:r w:rsidR="008170A1" w:rsidRPr="00D30988">
        <w:rPr>
          <w:b/>
          <w:color w:val="000000" w:themeColor="text1"/>
          <w:sz w:val="20"/>
          <w:szCs w:val="20"/>
        </w:rPr>
        <w:t xml:space="preserve"> </w:t>
      </w:r>
      <w:r w:rsidR="00855735" w:rsidRPr="00D30988">
        <w:rPr>
          <w:b/>
          <w:color w:val="000000" w:themeColor="text1"/>
          <w:sz w:val="20"/>
          <w:szCs w:val="20"/>
        </w:rPr>
        <w:t xml:space="preserve"> </w:t>
      </w:r>
      <w:r w:rsidRPr="00D30988">
        <w:rPr>
          <w:b/>
          <w:color w:val="000000" w:themeColor="text1"/>
          <w:sz w:val="20"/>
          <w:szCs w:val="20"/>
        </w:rPr>
        <w:t xml:space="preserve"> /</w:t>
      </w:r>
      <w:r w:rsidR="00D30988" w:rsidRPr="00D30988">
        <w:rPr>
          <w:b/>
          <w:color w:val="000000" w:themeColor="text1"/>
          <w:sz w:val="20"/>
          <w:szCs w:val="20"/>
        </w:rPr>
        <w:t>Лаунер Геннадий Альфредович</w:t>
      </w:r>
      <w:r w:rsidRPr="00D30988">
        <w:rPr>
          <w:b/>
          <w:color w:val="000000" w:themeColor="text1"/>
          <w:sz w:val="20"/>
          <w:szCs w:val="20"/>
        </w:rPr>
        <w:t xml:space="preserve"> /</w:t>
      </w:r>
    </w:p>
    <w:p w:rsidR="00315646" w:rsidRDefault="00315646" w:rsidP="00ED5720">
      <w:pPr>
        <w:jc w:val="both"/>
        <w:rPr>
          <w:b/>
          <w:color w:val="000000"/>
          <w:sz w:val="20"/>
          <w:szCs w:val="20"/>
        </w:rPr>
      </w:pPr>
    </w:p>
    <w:p w:rsidR="00315646" w:rsidRPr="00151E7C" w:rsidRDefault="00315646" w:rsidP="00ED5720">
      <w:pPr>
        <w:jc w:val="both"/>
        <w:rPr>
          <w:b/>
          <w:color w:val="000000"/>
          <w:sz w:val="20"/>
          <w:szCs w:val="20"/>
        </w:rPr>
      </w:pPr>
    </w:p>
    <w:p w:rsidR="00ED5720" w:rsidRPr="00151E7C" w:rsidRDefault="00ED5720" w:rsidP="00ED5720">
      <w:pPr>
        <w:jc w:val="both"/>
        <w:rPr>
          <w:b/>
          <w:color w:val="000000"/>
          <w:sz w:val="20"/>
          <w:szCs w:val="20"/>
        </w:rPr>
      </w:pPr>
    </w:p>
    <w:p w:rsidR="00222C77" w:rsidRPr="006763CB" w:rsidRDefault="00ED5720" w:rsidP="00EA4861">
      <w:pPr>
        <w:rPr>
          <w:sz w:val="20"/>
          <w:szCs w:val="20"/>
        </w:rPr>
      </w:pPr>
      <w:r w:rsidRPr="00151E7C">
        <w:rPr>
          <w:b/>
          <w:color w:val="000000"/>
          <w:sz w:val="20"/>
          <w:szCs w:val="20"/>
        </w:rPr>
        <w:t>Секрет</w:t>
      </w:r>
      <w:r>
        <w:rPr>
          <w:b/>
          <w:color w:val="000000"/>
          <w:sz w:val="20"/>
          <w:szCs w:val="20"/>
        </w:rPr>
        <w:t>арь Обще</w:t>
      </w:r>
      <w:r w:rsidR="00406B22">
        <w:rPr>
          <w:b/>
          <w:color w:val="000000"/>
          <w:sz w:val="20"/>
          <w:szCs w:val="20"/>
        </w:rPr>
        <w:t xml:space="preserve">го Собрания акционеров:     </w:t>
      </w:r>
      <w:r w:rsidR="008170A1">
        <w:rPr>
          <w:b/>
          <w:color w:val="000000"/>
          <w:sz w:val="20"/>
          <w:szCs w:val="20"/>
        </w:rPr>
        <w:t xml:space="preserve"> </w:t>
      </w:r>
      <w:r w:rsidR="00734B71">
        <w:rPr>
          <w:b/>
          <w:color w:val="000000"/>
          <w:sz w:val="20"/>
          <w:szCs w:val="20"/>
        </w:rPr>
        <w:t xml:space="preserve">ПОДПИСЬ </w:t>
      </w:r>
      <w:bookmarkStart w:id="0" w:name="_GoBack"/>
      <w:bookmarkEnd w:id="0"/>
      <w:r w:rsidR="007911C9">
        <w:rPr>
          <w:b/>
          <w:color w:val="000000"/>
          <w:sz w:val="20"/>
          <w:szCs w:val="20"/>
        </w:rPr>
        <w:t xml:space="preserve">  </w:t>
      </w:r>
      <w:r w:rsidRPr="00151E7C">
        <w:rPr>
          <w:b/>
          <w:color w:val="000000"/>
          <w:sz w:val="20"/>
          <w:szCs w:val="20"/>
        </w:rPr>
        <w:t>/</w:t>
      </w:r>
      <w:r w:rsidR="00B75DB2">
        <w:rPr>
          <w:b/>
          <w:color w:val="000000"/>
          <w:sz w:val="20"/>
          <w:szCs w:val="20"/>
        </w:rPr>
        <w:t>Тимофеева Екатерина Юрьевна</w:t>
      </w:r>
      <w:r w:rsidRPr="00151E7C">
        <w:rPr>
          <w:b/>
          <w:color w:val="000000"/>
          <w:sz w:val="20"/>
          <w:szCs w:val="20"/>
        </w:rPr>
        <w:t xml:space="preserve"> /</w:t>
      </w:r>
      <w:r w:rsidRPr="00151E7C">
        <w:rPr>
          <w:b/>
          <w:bCs/>
          <w:color w:val="000000"/>
          <w:sz w:val="20"/>
          <w:szCs w:val="20"/>
        </w:rPr>
        <w:tab/>
        <w:t xml:space="preserve">   </w:t>
      </w:r>
    </w:p>
    <w:sectPr w:rsidR="00222C77" w:rsidRPr="006763CB" w:rsidSect="00A81EBE">
      <w:footerReference w:type="even"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B1" w:rsidRDefault="00F54BB1">
      <w:r>
        <w:separator/>
      </w:r>
    </w:p>
  </w:endnote>
  <w:endnote w:type="continuationSeparator" w:id="0">
    <w:p w:rsidR="00F54BB1" w:rsidRDefault="00F5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B1" w:rsidRDefault="00F54BB1"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4BB1" w:rsidRDefault="00F54BB1"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B1" w:rsidRDefault="00F54BB1"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34B71">
      <w:rPr>
        <w:rStyle w:val="a6"/>
        <w:noProof/>
      </w:rPr>
      <w:t>5</w:t>
    </w:r>
    <w:r>
      <w:rPr>
        <w:rStyle w:val="a6"/>
      </w:rPr>
      <w:fldChar w:fldCharType="end"/>
    </w:r>
  </w:p>
  <w:p w:rsidR="00F54BB1" w:rsidRDefault="00F54BB1"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B1" w:rsidRDefault="00F54BB1">
      <w:r>
        <w:separator/>
      </w:r>
    </w:p>
  </w:footnote>
  <w:footnote w:type="continuationSeparator" w:id="0">
    <w:p w:rsidR="00F54BB1" w:rsidRDefault="00F54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715D"/>
    <w:rsid w:val="000240DE"/>
    <w:rsid w:val="000307A9"/>
    <w:rsid w:val="00064EE6"/>
    <w:rsid w:val="000677A3"/>
    <w:rsid w:val="000C24D9"/>
    <w:rsid w:val="00102592"/>
    <w:rsid w:val="0010651F"/>
    <w:rsid w:val="0010710A"/>
    <w:rsid w:val="001875B4"/>
    <w:rsid w:val="001A037B"/>
    <w:rsid w:val="00201533"/>
    <w:rsid w:val="0021073E"/>
    <w:rsid w:val="00222C77"/>
    <w:rsid w:val="00225916"/>
    <w:rsid w:val="00234D07"/>
    <w:rsid w:val="0023590B"/>
    <w:rsid w:val="00241A66"/>
    <w:rsid w:val="00252FBF"/>
    <w:rsid w:val="0025604D"/>
    <w:rsid w:val="00284355"/>
    <w:rsid w:val="002B461C"/>
    <w:rsid w:val="002E0C15"/>
    <w:rsid w:val="002F4EA9"/>
    <w:rsid w:val="00300337"/>
    <w:rsid w:val="0031038C"/>
    <w:rsid w:val="00315646"/>
    <w:rsid w:val="003319C6"/>
    <w:rsid w:val="00332E49"/>
    <w:rsid w:val="0033375C"/>
    <w:rsid w:val="00340D20"/>
    <w:rsid w:val="003455C1"/>
    <w:rsid w:val="00353A6D"/>
    <w:rsid w:val="0035614F"/>
    <w:rsid w:val="00374975"/>
    <w:rsid w:val="00380B82"/>
    <w:rsid w:val="00385183"/>
    <w:rsid w:val="003A6136"/>
    <w:rsid w:val="003E1908"/>
    <w:rsid w:val="00406B22"/>
    <w:rsid w:val="0041406A"/>
    <w:rsid w:val="004232A3"/>
    <w:rsid w:val="00434146"/>
    <w:rsid w:val="00434A7A"/>
    <w:rsid w:val="00437ED7"/>
    <w:rsid w:val="00451AAE"/>
    <w:rsid w:val="00456C81"/>
    <w:rsid w:val="004674AA"/>
    <w:rsid w:val="00472097"/>
    <w:rsid w:val="00477D1B"/>
    <w:rsid w:val="004D0D84"/>
    <w:rsid w:val="004E103A"/>
    <w:rsid w:val="004E6882"/>
    <w:rsid w:val="004F611E"/>
    <w:rsid w:val="005004E8"/>
    <w:rsid w:val="00515F71"/>
    <w:rsid w:val="00531300"/>
    <w:rsid w:val="00532071"/>
    <w:rsid w:val="00567765"/>
    <w:rsid w:val="005821D1"/>
    <w:rsid w:val="005953B3"/>
    <w:rsid w:val="005A138C"/>
    <w:rsid w:val="005C0052"/>
    <w:rsid w:val="005D17FC"/>
    <w:rsid w:val="005E61AD"/>
    <w:rsid w:val="005E6C11"/>
    <w:rsid w:val="005F023D"/>
    <w:rsid w:val="00621EBE"/>
    <w:rsid w:val="006425E0"/>
    <w:rsid w:val="00650A60"/>
    <w:rsid w:val="00651E76"/>
    <w:rsid w:val="006763CB"/>
    <w:rsid w:val="00687B35"/>
    <w:rsid w:val="006B6A63"/>
    <w:rsid w:val="006B7194"/>
    <w:rsid w:val="006E7737"/>
    <w:rsid w:val="006F4C50"/>
    <w:rsid w:val="0070706D"/>
    <w:rsid w:val="0071381C"/>
    <w:rsid w:val="00716A80"/>
    <w:rsid w:val="0072241E"/>
    <w:rsid w:val="007246A7"/>
    <w:rsid w:val="007264F5"/>
    <w:rsid w:val="00730E29"/>
    <w:rsid w:val="0073334D"/>
    <w:rsid w:val="00734B71"/>
    <w:rsid w:val="00774DD5"/>
    <w:rsid w:val="007911C9"/>
    <w:rsid w:val="00795D99"/>
    <w:rsid w:val="007A504C"/>
    <w:rsid w:val="007A69C6"/>
    <w:rsid w:val="007D2AFC"/>
    <w:rsid w:val="00805DB7"/>
    <w:rsid w:val="0081008E"/>
    <w:rsid w:val="00815421"/>
    <w:rsid w:val="008170A1"/>
    <w:rsid w:val="00820C53"/>
    <w:rsid w:val="00822F57"/>
    <w:rsid w:val="008453F6"/>
    <w:rsid w:val="00855735"/>
    <w:rsid w:val="00860328"/>
    <w:rsid w:val="00860DE5"/>
    <w:rsid w:val="008907D2"/>
    <w:rsid w:val="00892463"/>
    <w:rsid w:val="008972A0"/>
    <w:rsid w:val="008B3DBB"/>
    <w:rsid w:val="008C7898"/>
    <w:rsid w:val="008D08A9"/>
    <w:rsid w:val="008F4E25"/>
    <w:rsid w:val="00904B21"/>
    <w:rsid w:val="0090527B"/>
    <w:rsid w:val="009216BF"/>
    <w:rsid w:val="00962E8B"/>
    <w:rsid w:val="009678F3"/>
    <w:rsid w:val="00977FF6"/>
    <w:rsid w:val="009846A0"/>
    <w:rsid w:val="009A37EA"/>
    <w:rsid w:val="009B748E"/>
    <w:rsid w:val="009C3397"/>
    <w:rsid w:val="009D127A"/>
    <w:rsid w:val="009E6913"/>
    <w:rsid w:val="009F0ED3"/>
    <w:rsid w:val="009F1DD5"/>
    <w:rsid w:val="00A054D7"/>
    <w:rsid w:val="00A3295E"/>
    <w:rsid w:val="00A3547A"/>
    <w:rsid w:val="00A35CA7"/>
    <w:rsid w:val="00A4564C"/>
    <w:rsid w:val="00A4689C"/>
    <w:rsid w:val="00A81EBE"/>
    <w:rsid w:val="00A91225"/>
    <w:rsid w:val="00AB44CB"/>
    <w:rsid w:val="00AD1D07"/>
    <w:rsid w:val="00AD6802"/>
    <w:rsid w:val="00AF242D"/>
    <w:rsid w:val="00AF7AF8"/>
    <w:rsid w:val="00B06A4F"/>
    <w:rsid w:val="00B14209"/>
    <w:rsid w:val="00B2668C"/>
    <w:rsid w:val="00B30D26"/>
    <w:rsid w:val="00B339EB"/>
    <w:rsid w:val="00B54832"/>
    <w:rsid w:val="00B56921"/>
    <w:rsid w:val="00B6272D"/>
    <w:rsid w:val="00B62A8A"/>
    <w:rsid w:val="00B74093"/>
    <w:rsid w:val="00B75DB2"/>
    <w:rsid w:val="00B978AE"/>
    <w:rsid w:val="00BB79C7"/>
    <w:rsid w:val="00BF6285"/>
    <w:rsid w:val="00BF7AD7"/>
    <w:rsid w:val="00C053F9"/>
    <w:rsid w:val="00C06897"/>
    <w:rsid w:val="00C12CE6"/>
    <w:rsid w:val="00C2615F"/>
    <w:rsid w:val="00C335A7"/>
    <w:rsid w:val="00C45E09"/>
    <w:rsid w:val="00C80358"/>
    <w:rsid w:val="00CA0030"/>
    <w:rsid w:val="00CA2254"/>
    <w:rsid w:val="00CA5167"/>
    <w:rsid w:val="00CA755B"/>
    <w:rsid w:val="00CC4BD6"/>
    <w:rsid w:val="00CD24A2"/>
    <w:rsid w:val="00CE7C0B"/>
    <w:rsid w:val="00CE7F93"/>
    <w:rsid w:val="00CF24D1"/>
    <w:rsid w:val="00CF476D"/>
    <w:rsid w:val="00D052A1"/>
    <w:rsid w:val="00D25E37"/>
    <w:rsid w:val="00D266DD"/>
    <w:rsid w:val="00D30988"/>
    <w:rsid w:val="00D31A6A"/>
    <w:rsid w:val="00D347D6"/>
    <w:rsid w:val="00D360D3"/>
    <w:rsid w:val="00D55829"/>
    <w:rsid w:val="00D62293"/>
    <w:rsid w:val="00DA3EC9"/>
    <w:rsid w:val="00DA796B"/>
    <w:rsid w:val="00DB45CD"/>
    <w:rsid w:val="00DE5D20"/>
    <w:rsid w:val="00DF4CE9"/>
    <w:rsid w:val="00E02BBA"/>
    <w:rsid w:val="00E059D8"/>
    <w:rsid w:val="00E140FA"/>
    <w:rsid w:val="00E15C2B"/>
    <w:rsid w:val="00E24DA9"/>
    <w:rsid w:val="00E309C0"/>
    <w:rsid w:val="00E3116F"/>
    <w:rsid w:val="00E35439"/>
    <w:rsid w:val="00E37C11"/>
    <w:rsid w:val="00E52D76"/>
    <w:rsid w:val="00E52EBF"/>
    <w:rsid w:val="00E573BC"/>
    <w:rsid w:val="00E57E2F"/>
    <w:rsid w:val="00E60CD3"/>
    <w:rsid w:val="00E63952"/>
    <w:rsid w:val="00E83FB4"/>
    <w:rsid w:val="00E864F5"/>
    <w:rsid w:val="00E90B7C"/>
    <w:rsid w:val="00EA4861"/>
    <w:rsid w:val="00EA7C96"/>
    <w:rsid w:val="00EA7EE7"/>
    <w:rsid w:val="00EB2258"/>
    <w:rsid w:val="00ED5720"/>
    <w:rsid w:val="00ED5C29"/>
    <w:rsid w:val="00EE2FCA"/>
    <w:rsid w:val="00EF6996"/>
    <w:rsid w:val="00F04BFB"/>
    <w:rsid w:val="00F36057"/>
    <w:rsid w:val="00F54BB1"/>
    <w:rsid w:val="00F77B0A"/>
    <w:rsid w:val="00F823DD"/>
    <w:rsid w:val="00F82726"/>
    <w:rsid w:val="00F849CB"/>
    <w:rsid w:val="00F905C0"/>
    <w:rsid w:val="00FB092B"/>
    <w:rsid w:val="00FC4F23"/>
    <w:rsid w:val="00FD2A19"/>
    <w:rsid w:val="00FE34A7"/>
    <w:rsid w:val="00FE67EF"/>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EB4F63-780A-4695-AB06-B885CCF2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1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rsid w:val="00805DB7"/>
    <w:rPr>
      <w:sz w:val="24"/>
      <w:szCs w:val="24"/>
    </w:rPr>
  </w:style>
  <w:style w:type="character" w:styleId="a6">
    <w:name w:val="page number"/>
    <w:basedOn w:val="a0"/>
    <w:uiPriority w:val="99"/>
    <w:rsid w:val="00567765"/>
    <w:rPr>
      <w:rFonts w:cs="Times New Roman"/>
    </w:rPr>
  </w:style>
  <w:style w:type="paragraph" w:styleId="a7">
    <w:name w:val="Balloon Text"/>
    <w:basedOn w:val="a"/>
    <w:link w:val="a8"/>
    <w:uiPriority w:val="99"/>
    <w:semiHidden/>
    <w:unhideWhenUsed/>
    <w:rsid w:val="00ED5720"/>
    <w:rPr>
      <w:rFonts w:ascii="Segoe UI" w:hAnsi="Segoe UI" w:cs="Segoe UI"/>
      <w:sz w:val="18"/>
      <w:szCs w:val="18"/>
    </w:rPr>
  </w:style>
  <w:style w:type="character" w:customStyle="1" w:styleId="a8">
    <w:name w:val="Текст выноски Знак"/>
    <w:basedOn w:val="a0"/>
    <w:link w:val="a7"/>
    <w:uiPriority w:val="99"/>
    <w:semiHidden/>
    <w:rsid w:val="00ED5720"/>
    <w:rPr>
      <w:rFonts w:ascii="Segoe UI" w:hAnsi="Segoe UI" w:cs="Segoe UI"/>
      <w:sz w:val="18"/>
      <w:szCs w:val="18"/>
    </w:rPr>
  </w:style>
  <w:style w:type="table" w:customStyle="1" w:styleId="1">
    <w:name w:val="Сетка таблицы1"/>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53F6"/>
    <w:pPr>
      <w:ind w:left="720"/>
      <w:contextualSpacing/>
    </w:pPr>
  </w:style>
  <w:style w:type="paragraph" w:styleId="aa">
    <w:name w:val="header"/>
    <w:basedOn w:val="a"/>
    <w:link w:val="ab"/>
    <w:uiPriority w:val="99"/>
    <w:unhideWhenUsed/>
    <w:rsid w:val="007911C9"/>
    <w:pPr>
      <w:tabs>
        <w:tab w:val="center" w:pos="4677"/>
        <w:tab w:val="right" w:pos="9355"/>
      </w:tabs>
    </w:pPr>
  </w:style>
  <w:style w:type="character" w:customStyle="1" w:styleId="ab">
    <w:name w:val="Верхний колонтитул Знак"/>
    <w:basedOn w:val="a0"/>
    <w:link w:val="aa"/>
    <w:uiPriority w:val="99"/>
    <w:rsid w:val="007911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21331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gji_ma</dc:creator>
  <cp:lastModifiedBy>Екатерина Ю. Крылова</cp:lastModifiedBy>
  <cp:revision>18</cp:revision>
  <cp:lastPrinted>2020-07-15T10:56:00Z</cp:lastPrinted>
  <dcterms:created xsi:type="dcterms:W3CDTF">2019-07-01T13:36:00Z</dcterms:created>
  <dcterms:modified xsi:type="dcterms:W3CDTF">2020-07-16T12:13:00Z</dcterms:modified>
</cp:coreProperties>
</file>