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E20" w:rsidRPr="00FB15F4" w:rsidRDefault="00380E20" w:rsidP="00380E20">
      <w:pPr>
        <w:jc w:val="center"/>
        <w:rPr>
          <w:b/>
          <w:bCs/>
          <w:sz w:val="22"/>
          <w:szCs w:val="22"/>
          <w:lang w:val="ru-RU"/>
        </w:rPr>
      </w:pPr>
      <w:r w:rsidRPr="00FB15F4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380E20" w:rsidRDefault="00380E20" w:rsidP="00380E20">
      <w:pPr>
        <w:jc w:val="center"/>
        <w:rPr>
          <w:b/>
          <w:bCs/>
          <w:sz w:val="22"/>
          <w:szCs w:val="22"/>
          <w:lang w:val="ru-RU"/>
        </w:rPr>
      </w:pPr>
      <w:r w:rsidRPr="00FB15F4">
        <w:rPr>
          <w:b/>
          <w:bCs/>
          <w:sz w:val="22"/>
          <w:szCs w:val="22"/>
          <w:lang w:val="ru-RU"/>
        </w:rPr>
        <w:t>«</w:t>
      </w:r>
      <w:r w:rsidRPr="00FB15F4">
        <w:rPr>
          <w:b/>
          <w:sz w:val="22"/>
          <w:szCs w:val="22"/>
          <w:lang w:val="ru-RU"/>
        </w:rPr>
        <w:t>О совершении эмитентом сделки, в совершении которой имеется заинтересованность</w:t>
      </w:r>
      <w:r w:rsidRPr="00FB15F4">
        <w:rPr>
          <w:b/>
          <w:bCs/>
          <w:sz w:val="22"/>
          <w:szCs w:val="22"/>
          <w:lang w:val="ru-RU"/>
        </w:rPr>
        <w:t>»</w:t>
      </w:r>
    </w:p>
    <w:p w:rsid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</w:p>
    <w:p w:rsidR="005E7401" w:rsidRP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5E7401" w:rsidRP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  <w:r>
        <w:rPr>
          <w:rFonts w:eastAsiaTheme="minorHAnsi"/>
          <w:b/>
          <w:sz w:val="24"/>
          <w:szCs w:val="24"/>
          <w:lang w:val="ru-RU"/>
        </w:rPr>
        <w:t xml:space="preserve">«О </w:t>
      </w:r>
      <w:r w:rsidRPr="005E7401">
        <w:rPr>
          <w:rFonts w:eastAsiaTheme="minorHAnsi"/>
          <w:b/>
          <w:sz w:val="24"/>
          <w:szCs w:val="24"/>
          <w:lang w:val="ru-RU"/>
        </w:rPr>
        <w:t>совершении эмитентом существенной сделки</w:t>
      </w:r>
      <w:r>
        <w:rPr>
          <w:rFonts w:eastAsiaTheme="minorHAnsi"/>
          <w:b/>
          <w:sz w:val="24"/>
          <w:szCs w:val="24"/>
          <w:lang w:val="ru-RU"/>
        </w:rPr>
        <w:t>»</w:t>
      </w:r>
    </w:p>
    <w:p w:rsidR="00380E20" w:rsidRPr="00FB15F4" w:rsidRDefault="00380E20" w:rsidP="00380E20">
      <w:pPr>
        <w:autoSpaceDE w:val="0"/>
        <w:jc w:val="center"/>
        <w:rPr>
          <w:rFonts w:eastAsia="Courier New CYR"/>
          <w:b/>
          <w:sz w:val="22"/>
          <w:szCs w:val="22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380E20" w:rsidRPr="00FB15F4" w:rsidTr="00380E20">
        <w:tc>
          <w:tcPr>
            <w:tcW w:w="110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jc w:val="center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Общие</w:t>
            </w:r>
            <w:proofErr w:type="spellEnd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сведения</w:t>
            </w:r>
            <w:proofErr w:type="spellEnd"/>
          </w:p>
        </w:tc>
      </w:tr>
      <w:tr w:rsidR="00380E20" w:rsidRPr="00191252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1.1.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Полное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Открытое акционерное Общество «Наука-Связь»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1.2.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Сокращенное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380E20" w:rsidRPr="00191252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1.3.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Место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нахождения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125124, г. Москва, 3-я улица Ямского поля, владение 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1.4. ОГРН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1.5. ИНН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380E20" w:rsidRPr="00191252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w</w:t>
            </w:r>
            <w:hyperlink r:id="rId4" w:history="1"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ww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oaonsv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ru</w:t>
              </w:r>
              <w:proofErr w:type="spellEnd"/>
            </w:hyperlink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380E20" w:rsidRPr="00FB15F4" w:rsidRDefault="00380E20" w:rsidP="00380E20">
            <w:pPr>
              <w:rPr>
                <w:b/>
                <w:i/>
                <w:sz w:val="22"/>
                <w:szCs w:val="22"/>
                <w:lang w:val="ru-RU"/>
              </w:rPr>
            </w:pPr>
            <w:r w:rsidRPr="00FB15F4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-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?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=20639</w:t>
            </w:r>
          </w:p>
        </w:tc>
      </w:tr>
    </w:tbl>
    <w:p w:rsidR="00380E20" w:rsidRPr="00380E20" w:rsidRDefault="00380E20" w:rsidP="00380E20">
      <w:pPr>
        <w:autoSpaceDE w:val="0"/>
        <w:jc w:val="both"/>
        <w:rPr>
          <w:rFonts w:ascii="Courier New CYR" w:eastAsia="Courier New CYR" w:hAnsi="Courier New CYR" w:cs="Courier New CYR"/>
          <w:color w:val="000000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380E20" w:rsidRPr="00D3225A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D3225A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Содержание</w:t>
            </w:r>
            <w:proofErr w:type="spellEnd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сообщения</w:t>
            </w:r>
            <w:proofErr w:type="spellEnd"/>
          </w:p>
        </w:tc>
      </w:tr>
      <w:tr w:rsidR="00380E20" w:rsidRPr="00191252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8A761D">
            <w:pPr>
              <w:spacing w:after="120" w:line="276" w:lineRule="auto"/>
              <w:rPr>
                <w:sz w:val="22"/>
                <w:szCs w:val="22"/>
                <w:lang w:val="ru-RU"/>
              </w:rPr>
            </w:pPr>
          </w:p>
          <w:p w:rsidR="004459FF" w:rsidRPr="004459FF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>2.1. Вид организации, которая совершила существенную сделку (эмитент; лицо, предоставившее обеспечение по облигациям эмитента):</w:t>
            </w:r>
            <w:r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эмитент</w:t>
            </w: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80E20" w:rsidRPr="000507CC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="00380E20" w:rsidRPr="004459FF">
              <w:rPr>
                <w:rFonts w:ascii="Times New Roman" w:hAnsi="Times New Roman" w:cs="Times New Roman"/>
                <w:sz w:val="22"/>
                <w:szCs w:val="22"/>
              </w:rPr>
              <w:t>. Категория сделки (сделка, в совершении которой имелась заинтересованность; сделка, в совершении которой имелась заинтересованность, которая одновр</w:t>
            </w: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еменно является крупной сделкой; </w:t>
            </w:r>
            <w:r w:rsidRPr="004459F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существенная сделка, не являющаяся крупной; крупная сделка)</w:t>
            </w:r>
            <w:r w:rsidR="00380E20"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380E20"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сделка, в совершении кото</w:t>
            </w:r>
            <w:r w:rsidR="00FB15F4"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рой имелась заинтересованность</w:t>
            </w:r>
            <w:r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</w:t>
            </w:r>
            <w:r w:rsidRPr="004459F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459FF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 xml:space="preserve">существенная сделка, </w:t>
            </w:r>
            <w:r w:rsidR="000507CC" w:rsidRPr="000507CC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>которая одновременно является крупной сделкой</w:t>
            </w:r>
            <w:r w:rsidR="000507CC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>.</w:t>
            </w:r>
          </w:p>
          <w:p w:rsidR="004459FF" w:rsidRPr="00845B22" w:rsidRDefault="004459FF" w:rsidP="006243EB">
            <w:pPr>
              <w:spacing w:after="120" w:line="276" w:lineRule="auto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</w:t>
            </w:r>
            <w:r w:rsidR="00380E20" w:rsidRPr="004459FF">
              <w:rPr>
                <w:sz w:val="22"/>
                <w:szCs w:val="22"/>
                <w:lang w:val="ru-RU"/>
              </w:rPr>
              <w:t>. Вид сделки:</w:t>
            </w:r>
            <w:r w:rsidR="00380E20" w:rsidRPr="004459FF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  <w:lang w:val="ru-RU"/>
              </w:rPr>
              <w:t>сделка является договором залога</w:t>
            </w:r>
            <w:r w:rsidR="00191252">
              <w:rPr>
                <w:b/>
                <w:i/>
                <w:sz w:val="22"/>
                <w:szCs w:val="22"/>
                <w:lang w:val="ru-RU"/>
              </w:rPr>
              <w:t xml:space="preserve"> ценных бумаг</w:t>
            </w:r>
            <w:r w:rsidR="006243EB" w:rsidRPr="006243EB">
              <w:rPr>
                <w:b/>
                <w:i/>
                <w:sz w:val="22"/>
                <w:szCs w:val="22"/>
                <w:lang w:val="ru-RU"/>
              </w:rPr>
              <w:t xml:space="preserve">, заключенным в качестве </w:t>
            </w:r>
            <w:r w:rsidR="006243EB" w:rsidRPr="006243EB">
              <w:rPr>
                <w:b/>
                <w:bCs/>
                <w:i/>
                <w:sz w:val="22"/>
                <w:szCs w:val="22"/>
                <w:lang w:val="ru-RU"/>
              </w:rPr>
              <w:t xml:space="preserve">обеспечение исполнения обязательств </w:t>
            </w:r>
            <w:r w:rsidR="00380E20" w:rsidRPr="004459FF">
              <w:rPr>
                <w:b/>
                <w:i/>
                <w:sz w:val="22"/>
                <w:szCs w:val="22"/>
                <w:lang w:val="ru-RU"/>
              </w:rPr>
              <w:t>ООО «Наука-Связь» (выгодоприобре</w:t>
            </w:r>
            <w:r w:rsidR="000507CC">
              <w:rPr>
                <w:b/>
                <w:i/>
                <w:sz w:val="22"/>
                <w:szCs w:val="22"/>
                <w:lang w:val="ru-RU"/>
              </w:rPr>
              <w:t>татель) (далее - заемщик) перед ОАО «Сбербанк России»</w:t>
            </w:r>
            <w:r w:rsidR="00B1746C" w:rsidRPr="004459FF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0507CC">
              <w:rPr>
                <w:b/>
                <w:i/>
                <w:sz w:val="22"/>
                <w:szCs w:val="22"/>
                <w:lang w:val="ru-RU"/>
              </w:rPr>
              <w:t xml:space="preserve">(далее - кредитор) по кредитному договору </w:t>
            </w:r>
            <w:r w:rsidR="00A95CC0">
              <w:rPr>
                <w:b/>
                <w:i/>
                <w:sz w:val="22"/>
                <w:szCs w:val="22"/>
                <w:lang w:val="ru-RU"/>
              </w:rPr>
              <w:t>№</w:t>
            </w:r>
            <w:r w:rsidR="00845B22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053950">
              <w:rPr>
                <w:b/>
                <w:i/>
                <w:sz w:val="22"/>
                <w:szCs w:val="22"/>
                <w:lang w:val="ru-RU"/>
              </w:rPr>
              <w:t xml:space="preserve">0010015/18011105 </w:t>
            </w:r>
            <w:r w:rsidR="00053950" w:rsidRPr="00053950">
              <w:rPr>
                <w:b/>
                <w:bCs/>
                <w:i/>
                <w:sz w:val="22"/>
                <w:szCs w:val="22"/>
                <w:lang w:val="ru-RU"/>
              </w:rPr>
              <w:t>от 30.06.2015г.</w:t>
            </w:r>
          </w:p>
          <w:p w:rsidR="006243EB" w:rsidRPr="006243EB" w:rsidRDefault="004459FF" w:rsidP="006243EB">
            <w:pPr>
              <w:pStyle w:val="Default"/>
              <w:spacing w:after="120" w:line="276" w:lineRule="auto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="00380E20" w:rsidRPr="00380E20">
              <w:rPr>
                <w:sz w:val="22"/>
                <w:szCs w:val="22"/>
              </w:rPr>
              <w:t>. Предмет сделки:</w:t>
            </w:r>
            <w:r w:rsidR="00DE6ED6"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</w:rPr>
              <w:t xml:space="preserve">По договору залога </w:t>
            </w:r>
            <w:r w:rsidR="00191252" w:rsidRPr="00191252">
              <w:rPr>
                <w:b/>
                <w:i/>
                <w:sz w:val="22"/>
                <w:szCs w:val="22"/>
              </w:rPr>
              <w:t xml:space="preserve">ценных бумаг </w:t>
            </w:r>
            <w:r w:rsidR="00191252" w:rsidRPr="00191252">
              <w:rPr>
                <w:b/>
                <w:bCs/>
                <w:i/>
                <w:sz w:val="22"/>
                <w:szCs w:val="22"/>
              </w:rPr>
              <w:t>№00100015-7</w:t>
            </w:r>
            <w:r w:rsidR="0019125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</w:rPr>
              <w:t xml:space="preserve">в качестве обеспечения исполнения обязательств ООО «Наука-Связь» </w:t>
            </w:r>
            <w:r w:rsidR="006243EB" w:rsidRPr="006243EB">
              <w:rPr>
                <w:b/>
                <w:bCs/>
                <w:i/>
                <w:sz w:val="22"/>
                <w:szCs w:val="22"/>
              </w:rPr>
              <w:t>по кредитному договору № 0010015/18011105 от 30.06.2015г.</w:t>
            </w:r>
            <w:r w:rsidR="006243EB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</w:rPr>
              <w:t xml:space="preserve">ОАО «Наука-Связь» (далее- «Залогодатель») </w:t>
            </w:r>
            <w:proofErr w:type="gramStart"/>
            <w:r w:rsidR="006243EB" w:rsidRPr="006243EB">
              <w:rPr>
                <w:b/>
                <w:i/>
                <w:sz w:val="22"/>
                <w:szCs w:val="22"/>
              </w:rPr>
              <w:t>передает  ОАО</w:t>
            </w:r>
            <w:proofErr w:type="gramEnd"/>
            <w:r w:rsidR="006243EB" w:rsidRPr="006243EB">
              <w:rPr>
                <w:b/>
                <w:i/>
                <w:sz w:val="22"/>
                <w:szCs w:val="22"/>
              </w:rPr>
              <w:t xml:space="preserve"> «Сбербанк России» в залог</w:t>
            </w:r>
            <w:r w:rsidR="00191252">
              <w:rPr>
                <w:b/>
                <w:i/>
                <w:sz w:val="22"/>
                <w:szCs w:val="22"/>
              </w:rPr>
              <w:t xml:space="preserve"> облигации </w:t>
            </w:r>
            <w:r w:rsidR="00191252" w:rsidRPr="00191252">
              <w:rPr>
                <w:b/>
                <w:bCs/>
                <w:i/>
                <w:sz w:val="22"/>
                <w:szCs w:val="22"/>
              </w:rPr>
              <w:t>гос.</w:t>
            </w:r>
            <w:r w:rsidR="0019125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191252" w:rsidRPr="00191252">
              <w:rPr>
                <w:b/>
                <w:bCs/>
                <w:i/>
                <w:sz w:val="22"/>
                <w:szCs w:val="22"/>
              </w:rPr>
              <w:t xml:space="preserve">рег. </w:t>
            </w:r>
            <w:r w:rsidR="00191252">
              <w:rPr>
                <w:b/>
                <w:bCs/>
                <w:i/>
                <w:sz w:val="22"/>
                <w:szCs w:val="22"/>
              </w:rPr>
              <w:t xml:space="preserve">номером </w:t>
            </w:r>
            <w:r w:rsidR="00191252" w:rsidRPr="00191252">
              <w:rPr>
                <w:b/>
                <w:bCs/>
                <w:i/>
                <w:sz w:val="22"/>
                <w:szCs w:val="22"/>
              </w:rPr>
              <w:t>4-01-12689-А от 04.04.2013г</w:t>
            </w:r>
            <w:r w:rsidR="00191252">
              <w:rPr>
                <w:b/>
                <w:bCs/>
                <w:i/>
                <w:sz w:val="22"/>
                <w:szCs w:val="22"/>
              </w:rPr>
              <w:t xml:space="preserve">. в количестве 400 000 штук, </w:t>
            </w:r>
            <w:r w:rsidR="00191252">
              <w:rPr>
                <w:b/>
                <w:i/>
                <w:sz w:val="22"/>
                <w:szCs w:val="22"/>
              </w:rPr>
              <w:t>принадлежащие</w:t>
            </w:r>
            <w:r w:rsidR="006243EB" w:rsidRPr="006243EB">
              <w:rPr>
                <w:b/>
                <w:i/>
                <w:sz w:val="22"/>
                <w:szCs w:val="22"/>
              </w:rPr>
              <w:t xml:space="preserve"> ОАО «Наука-Связь» на праве собственности.</w:t>
            </w:r>
          </w:p>
          <w:p w:rsidR="006243EB" w:rsidRPr="006243EB" w:rsidRDefault="004459FF" w:rsidP="006243EB">
            <w:pPr>
              <w:spacing w:after="120" w:line="276" w:lineRule="auto"/>
              <w:rPr>
                <w:b/>
                <w:i/>
                <w:i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2.5</w:t>
            </w:r>
            <w:r w:rsidR="00380E20" w:rsidRPr="00380E20">
              <w:rPr>
                <w:sz w:val="22"/>
                <w:szCs w:val="22"/>
                <w:lang w:val="ru-RU"/>
              </w:rPr>
              <w:t>. Содержание сделки, в том числе гражданские права и обязанности, на установление, изменение или прекращение которых направлена совершенная сделка:</w:t>
            </w:r>
            <w:r w:rsidR="00380E20" w:rsidRPr="00380E20">
              <w:rPr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  <w:lang w:val="ru-RU"/>
              </w:rPr>
              <w:t>предметом залога  обеспечивается возврат Заемщиком основного долга, уплата процентов по кредиту, комиссий и неустоек, возмещение убытков, причиненных неисполнением или ненадлежащим исполнением Заемщиком обязательств по кре</w:t>
            </w:r>
            <w:bookmarkStart w:id="0" w:name="_GoBack"/>
            <w:bookmarkEnd w:id="0"/>
            <w:r w:rsidR="006243EB" w:rsidRPr="006243EB">
              <w:rPr>
                <w:b/>
                <w:i/>
                <w:sz w:val="22"/>
                <w:szCs w:val="22"/>
                <w:lang w:val="ru-RU"/>
              </w:rPr>
              <w:t>дитному договору, расходов, связанных с обращением взыскания на предмет залога, судебных издержек, расходов по реализации предмета залога.</w:t>
            </w:r>
          </w:p>
          <w:p w:rsidR="00DE6ED6" w:rsidRPr="00053950" w:rsidRDefault="004459FF" w:rsidP="008A761D">
            <w:pPr>
              <w:pStyle w:val="Default"/>
              <w:spacing w:after="120" w:line="276" w:lineRule="auto"/>
              <w:jc w:val="both"/>
              <w:rPr>
                <w:b/>
                <w:i/>
              </w:rPr>
            </w:pPr>
            <w:r>
              <w:rPr>
                <w:sz w:val="22"/>
                <w:szCs w:val="22"/>
              </w:rPr>
              <w:t>2.6</w:t>
            </w:r>
            <w:r w:rsidR="00380E20" w:rsidRPr="00380E20">
              <w:rPr>
                <w:sz w:val="22"/>
                <w:szCs w:val="22"/>
              </w:rPr>
              <w:t>. Срок ис</w:t>
            </w:r>
            <w:r w:rsidR="00DE6ED6">
              <w:rPr>
                <w:sz w:val="22"/>
                <w:szCs w:val="22"/>
              </w:rPr>
              <w:t>полнения обязательств по сделке:</w:t>
            </w:r>
            <w:r w:rsidR="00D402F4">
              <w:t xml:space="preserve"> </w:t>
            </w:r>
            <w:r w:rsidR="000507CC" w:rsidRPr="000507CC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30.06.</w:t>
            </w:r>
            <w:r w:rsidR="00053950" w:rsidRPr="00053950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2021</w:t>
            </w:r>
            <w:r w:rsidR="00053950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г.</w:t>
            </w:r>
          </w:p>
          <w:p w:rsidR="00DE6ED6" w:rsidRPr="00DE6ED6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. С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тороны 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и выгодоприобретатели по сделке:</w:t>
            </w:r>
            <w:r w:rsidR="006243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Залогодержатель </w:t>
            </w:r>
            <w:r w:rsidR="00DE6ED6" w:rsidRPr="00DE6ED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–</w:t>
            </w:r>
            <w:r w:rsidR="00FB15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0507CC" w:rsidRPr="000507C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ОАО «Сбербанк России», 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Залогодатель</w:t>
            </w:r>
            <w:r w:rsidR="00DE6ED6" w:rsidRPr="00DE6ED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– ОАО «Наука-Связь»</w:t>
            </w:r>
            <w:r w:rsidR="000507C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0507CC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. Р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>азмер сделки в денежном выражении и в процентах</w:t>
            </w:r>
            <w:r w:rsidR="001837ED">
              <w:rPr>
                <w:rFonts w:ascii="Times New Roman" w:hAnsi="Times New Roman" w:cs="Times New Roman"/>
                <w:sz w:val="22"/>
                <w:szCs w:val="22"/>
              </w:rPr>
              <w:t xml:space="preserve"> от стоимости активов эмитента:</w:t>
            </w:r>
            <w:r w:rsidR="000507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12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400 000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AU"/>
              </w:rPr>
              <w:t> 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000 рублей</w:t>
            </w:r>
            <w:r w:rsidR="002F7FEC" w:rsidRP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, что </w:t>
            </w:r>
            <w:r w:rsidR="006243EB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составляет</w:t>
            </w:r>
            <w:r w:rsidR="00BB7B3D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="00191252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354</w:t>
            </w:r>
            <w:r w:rsidR="006243EB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%</w:t>
            </w:r>
            <w:r w:rsidR="002F7FEC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от</w:t>
            </w:r>
            <w:r w:rsidR="002F7FEC" w:rsidRP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стоимости активов эмитент</w:t>
            </w:r>
            <w:r w:rsid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="009E5BF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="001837E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</w:p>
          <w:p w:rsidR="000507CC" w:rsidRDefault="003F4826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459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.Стоимость активов эмитента на дату окончания отчетного периода (квартала, года), предшествующего совершению сделки (заключению договора), в отношении которого истек установленный срок представления бухгалтерской (финансовой) отчетности: 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по данным бухгалтерского</w:t>
            </w:r>
            <w:r w:rsidR="0005395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 баланса ОАО «Наука-Связь» на 30.06</w:t>
            </w:r>
            <w:r w:rsidR="000507CC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.2015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г. стоимость активов составляет </w:t>
            </w:r>
            <w:r w:rsidR="0005395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113 000 0</w:t>
            </w:r>
            <w:r w:rsidR="000507CC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00 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рублей.</w:t>
            </w:r>
          </w:p>
          <w:p w:rsidR="00380E20" w:rsidRPr="00380E20" w:rsidRDefault="003F4826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459F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 Дата совершения сделки (заключения договора): </w:t>
            </w:r>
            <w:r w:rsidR="00DA584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28</w:t>
            </w:r>
            <w:r w:rsidR="00DA584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.08</w:t>
            </w:r>
            <w:r w:rsidR="00BB7B3D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.2015 </w:t>
            </w:r>
            <w:r w:rsidR="00380E20" w:rsidRPr="00380E20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г.</w:t>
            </w:r>
          </w:p>
          <w:p w:rsidR="00380E20" w:rsidRPr="00BB7B3D" w:rsidRDefault="003F4826" w:rsidP="000507CC">
            <w:pPr>
              <w:autoSpaceDE w:val="0"/>
              <w:autoSpaceDN w:val="0"/>
              <w:adjustRightInd w:val="0"/>
              <w:spacing w:after="120" w:line="276" w:lineRule="auto"/>
              <w:outlineLvl w:val="3"/>
              <w:rPr>
                <w:rFonts w:ascii="Courier New CYR" w:eastAsia="Courier New CYR" w:hAnsi="Courier New CYR" w:cs="Courier New CYR"/>
                <w:color w:val="00000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2.</w:t>
            </w:r>
            <w:r w:rsidR="004459FF">
              <w:rPr>
                <w:sz w:val="22"/>
                <w:szCs w:val="22"/>
                <w:lang w:val="ru-RU"/>
              </w:rPr>
              <w:t>11</w:t>
            </w:r>
            <w:r w:rsidR="00380E20" w:rsidRPr="00380E20">
              <w:rPr>
                <w:sz w:val="22"/>
                <w:szCs w:val="22"/>
                <w:lang w:val="ru-RU"/>
              </w:rPr>
              <w:t xml:space="preserve">. Сведения об одобрении сделки в случае, когда такая сделка была одобрена уполномоченным органом управления эмитента (наименование органа управления эмитента, принявшего решение об одобрении сделки, дата принятия указанного решения, дата составления и номер протокола собрания (заседания) органа управления эмитента, на котором принято указанное решение, если такое решение принято коллегиальным органом управления эмитента), или указание на то, что такая сделка не одобрялась: </w:t>
            </w:r>
            <w:r w:rsidR="00BB7B3D" w:rsidRP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Общее собрание акционеров ОАО «Нау</w:t>
            </w:r>
            <w:r w:rsidR="0005395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ка-Связь», 25.08.2015 г., Протокол №05/15 от 27.08</w:t>
            </w:r>
            <w:r w:rsidR="000507CC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.2015</w:t>
            </w:r>
            <w:r w:rsidR="00BB7B3D" w:rsidRP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г.</w:t>
            </w:r>
            <w:r w:rsid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</w:tr>
      <w:tr w:rsidR="00380E20" w:rsidRPr="000507CC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0507CC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  <w:lang w:val="ru-RU"/>
              </w:rPr>
            </w:pPr>
            <w:r w:rsidRPr="000507CC"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  <w:lang w:val="ru-RU"/>
              </w:rPr>
              <w:lastRenderedPageBreak/>
              <w:t>3. Подпись</w:t>
            </w:r>
          </w:p>
        </w:tc>
      </w:tr>
      <w:tr w:rsidR="00380E20" w:rsidTr="00380E20">
        <w:trPr>
          <w:trHeight w:val="1281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3.1. Генеральный директор 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Открытого акционерного Общества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«Наука-</w:t>
            </w:r>
            <w:proofErr w:type="gram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Связь»   </w:t>
            </w:r>
            <w:proofErr w:type="gramEnd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                                                                        ______________          </w:t>
            </w:r>
            <w:proofErr w:type="spell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Д.В.Никашкин</w:t>
            </w:r>
            <w:proofErr w:type="spellEnd"/>
          </w:p>
          <w:p w:rsidR="00380E20" w:rsidRPr="00380E20" w:rsidRDefault="00380E20" w:rsidP="00380E20">
            <w:pPr>
              <w:autoSpaceDE w:val="0"/>
              <w:ind w:firstLine="709"/>
              <w:rPr>
                <w:rFonts w:ascii="Courier New CYR" w:eastAsia="Courier New CYR" w:hAnsi="Courier New CYR" w:cs="Courier New CYR"/>
                <w:lang w:val="ru-RU"/>
              </w:rPr>
            </w:pPr>
          </w:p>
          <w:p w:rsidR="00380E20" w:rsidRDefault="00B1746C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243EB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3.2. «</w:t>
            </w:r>
            <w:r w:rsidR="00053950" w:rsidRPr="006243EB">
              <w:rPr>
                <w:rFonts w:ascii="Times New Roman CYR" w:eastAsia="Times New Roman CYR" w:hAnsi="Times New Roman CYR" w:cs="Times New Roman CYR"/>
                <w:color w:val="000000" w:themeColor="text1"/>
                <w:sz w:val="22"/>
                <w:szCs w:val="22"/>
                <w:lang w:val="ru-RU"/>
              </w:rPr>
              <w:t>28</w:t>
            </w:r>
            <w:r w:rsidR="00380E20" w:rsidRPr="006243EB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» </w:t>
            </w:r>
            <w:r w:rsidR="0005395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августа</w:t>
            </w:r>
            <w:r w:rsidR="00BB7B3D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 w:rsidR="00BB7B3D" w:rsidRPr="006243EB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2015</w:t>
            </w:r>
            <w:r w:rsidR="00380E20" w:rsidRPr="006243EB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г.                                                                        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М.П.</w:t>
            </w:r>
          </w:p>
          <w:p w:rsidR="00380E20" w:rsidRDefault="00380E20" w:rsidP="00380E20">
            <w:pPr>
              <w:autoSpaceDE w:val="0"/>
              <w:rPr>
                <w:rFonts w:ascii="Courier New CYR" w:eastAsia="Courier New CYR" w:hAnsi="Courier New CYR" w:cs="Courier New CYR"/>
              </w:rPr>
            </w:pPr>
          </w:p>
        </w:tc>
      </w:tr>
    </w:tbl>
    <w:p w:rsidR="00380E20" w:rsidRDefault="00380E20" w:rsidP="00380E20">
      <w:pPr>
        <w:autoSpaceDE w:val="0"/>
        <w:rPr>
          <w:rFonts w:ascii="Courier New CYR" w:eastAsia="Courier New CYR" w:hAnsi="Courier New CYR" w:cs="Courier New CYR"/>
        </w:rPr>
      </w:pPr>
    </w:p>
    <w:p w:rsidR="00F92DAE" w:rsidRPr="00380E20" w:rsidRDefault="00F92DAE" w:rsidP="00380E20"/>
    <w:sectPr w:rsidR="00F92DAE" w:rsidRPr="00380E20" w:rsidSect="00380E20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E20"/>
    <w:rsid w:val="000507CC"/>
    <w:rsid w:val="00053950"/>
    <w:rsid w:val="000E37B2"/>
    <w:rsid w:val="001837ED"/>
    <w:rsid w:val="00191252"/>
    <w:rsid w:val="002B07C3"/>
    <w:rsid w:val="002F7FEC"/>
    <w:rsid w:val="0032358B"/>
    <w:rsid w:val="00351F91"/>
    <w:rsid w:val="00380E20"/>
    <w:rsid w:val="003F4826"/>
    <w:rsid w:val="004459FF"/>
    <w:rsid w:val="004850B0"/>
    <w:rsid w:val="004B586A"/>
    <w:rsid w:val="004F04E6"/>
    <w:rsid w:val="00543F52"/>
    <w:rsid w:val="005E7401"/>
    <w:rsid w:val="006243EB"/>
    <w:rsid w:val="00845B22"/>
    <w:rsid w:val="008A761D"/>
    <w:rsid w:val="0092345D"/>
    <w:rsid w:val="00954840"/>
    <w:rsid w:val="009E5BF8"/>
    <w:rsid w:val="00A33ADB"/>
    <w:rsid w:val="00A56C66"/>
    <w:rsid w:val="00A95CC0"/>
    <w:rsid w:val="00B1746C"/>
    <w:rsid w:val="00BB4CE7"/>
    <w:rsid w:val="00BB7B3D"/>
    <w:rsid w:val="00D402F4"/>
    <w:rsid w:val="00DA5843"/>
    <w:rsid w:val="00DE6ED6"/>
    <w:rsid w:val="00F334AC"/>
    <w:rsid w:val="00F87B07"/>
    <w:rsid w:val="00F92DAE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3154F-542C-4793-AED5-F5710B18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2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0E20"/>
    <w:rPr>
      <w:color w:val="0000FF"/>
      <w:u w:val="single"/>
    </w:rPr>
  </w:style>
  <w:style w:type="paragraph" w:customStyle="1" w:styleId="prilozhenieglava">
    <w:name w:val="prilozhenie glava"/>
    <w:basedOn w:val="a"/>
    <w:rsid w:val="00380E20"/>
    <w:pPr>
      <w:spacing w:before="240" w:after="240"/>
      <w:jc w:val="center"/>
    </w:pPr>
    <w:rPr>
      <w:b/>
      <w:bCs/>
      <w:caps/>
      <w:sz w:val="24"/>
      <w:szCs w:val="24"/>
      <w:lang w:val="ru-RU"/>
    </w:rPr>
  </w:style>
  <w:style w:type="paragraph" w:customStyle="1" w:styleId="prilozhenie">
    <w:name w:val="prilozhenie"/>
    <w:basedOn w:val="a"/>
    <w:rsid w:val="00380E20"/>
    <w:pPr>
      <w:ind w:firstLine="709"/>
      <w:jc w:val="both"/>
    </w:pPr>
    <w:rPr>
      <w:sz w:val="24"/>
      <w:szCs w:val="24"/>
      <w:lang w:val="ru-RU"/>
    </w:rPr>
  </w:style>
  <w:style w:type="character" w:customStyle="1" w:styleId="SUBST">
    <w:name w:val="__SUBST"/>
    <w:rsid w:val="00380E20"/>
    <w:rPr>
      <w:b/>
      <w:bCs w:val="0"/>
      <w:i/>
      <w:iCs w:val="0"/>
      <w:sz w:val="22"/>
    </w:rPr>
  </w:style>
  <w:style w:type="character" w:customStyle="1" w:styleId="Subst0">
    <w:name w:val="Subst"/>
    <w:rsid w:val="00380E20"/>
    <w:rPr>
      <w:b/>
      <w:bCs w:val="0"/>
      <w:i/>
      <w:iCs w:val="0"/>
    </w:rPr>
  </w:style>
  <w:style w:type="paragraph" w:customStyle="1" w:styleId="ConsPlusNormal">
    <w:name w:val="ConsPlusNormal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F7F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F7FEC"/>
  </w:style>
  <w:style w:type="character" w:customStyle="1" w:styleId="a6">
    <w:name w:val="Текст примечания Знак"/>
    <w:basedOn w:val="a0"/>
    <w:link w:val="a5"/>
    <w:uiPriority w:val="99"/>
    <w:semiHidden/>
    <w:rsid w:val="002F7FE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F7F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F7FEC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9">
    <w:name w:val="Balloon Text"/>
    <w:basedOn w:val="a"/>
    <w:link w:val="aa"/>
    <w:uiPriority w:val="99"/>
    <w:semiHidden/>
    <w:unhideWhenUsed/>
    <w:rsid w:val="002F7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7FE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aon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e.krylova</dc:creator>
  <cp:keywords/>
  <dc:description/>
  <cp:lastModifiedBy>Екатерина Ю. Крылова</cp:lastModifiedBy>
  <cp:revision>17</cp:revision>
  <dcterms:created xsi:type="dcterms:W3CDTF">2013-08-21T07:49:00Z</dcterms:created>
  <dcterms:modified xsi:type="dcterms:W3CDTF">2015-08-30T08:12:00Z</dcterms:modified>
</cp:coreProperties>
</file>