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AE" w:rsidRPr="00720EAE" w:rsidRDefault="00720EAE" w:rsidP="00720EAE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bookmarkStart w:id="0" w:name="OLE_LINK1"/>
      <w:bookmarkStart w:id="1" w:name="OLE_LINK2"/>
      <w:bookmarkStart w:id="2" w:name="OLE_LINK17"/>
      <w:bookmarkStart w:id="3" w:name="OLE_LINK3"/>
      <w:bookmarkStart w:id="4" w:name="_GoBack"/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Сообщение о существенном факте </w:t>
      </w:r>
    </w:p>
    <w:p w:rsidR="006F7A14" w:rsidRPr="00481C5B" w:rsidRDefault="00720EAE" w:rsidP="00481C5B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 w:rsidRPr="00720EAE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«О проведении Общего собрания акционеров эмитента и о принятых им решениях»</w:t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7"/>
        <w:gridCol w:w="5797"/>
      </w:tblGrid>
      <w:tr w:rsidR="002B5C71" w:rsidRPr="00720EAE" w:rsidTr="007449AE">
        <w:tc>
          <w:tcPr>
            <w:tcW w:w="10774" w:type="dxa"/>
            <w:gridSpan w:val="2"/>
            <w:shd w:val="clear" w:color="auto" w:fill="auto"/>
          </w:tcPr>
          <w:p w:rsidR="002B5C71" w:rsidRPr="00720EAE" w:rsidRDefault="002B5C7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1. Общие сведения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1.1. Полное </w:t>
            </w:r>
            <w:proofErr w:type="gramStart"/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фирменное  наименование</w:t>
            </w:r>
            <w:proofErr w:type="gramEnd"/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 эмитента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Публичное акционерное Общество «Наука-Связь»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ПАО «Наука-Связь»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7449AE" w:rsidP="008A54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Российская Федерация,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г.Москва</w:t>
            </w:r>
            <w:proofErr w:type="spellEnd"/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1.4. ОГРН эмитента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1077761976852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1.5. ИНН эмитента 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pStyle w:val="prilozhenie"/>
              <w:ind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sz w:val="20"/>
                <w:szCs w:val="20"/>
              </w:rPr>
              <w:t>7714716995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iCs/>
                <w:color w:val="000000"/>
                <w:sz w:val="20"/>
                <w:szCs w:val="20"/>
              </w:rPr>
              <w:t>12689-А</w:t>
            </w:r>
          </w:p>
        </w:tc>
      </w:tr>
      <w:tr w:rsidR="000F1864" w:rsidTr="007449AE">
        <w:tc>
          <w:tcPr>
            <w:tcW w:w="4977" w:type="dxa"/>
            <w:shd w:val="clear" w:color="auto" w:fill="auto"/>
          </w:tcPr>
          <w:p w:rsidR="008A54C2" w:rsidRPr="00720EAE" w:rsidRDefault="008A54C2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20E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5797" w:type="dxa"/>
            <w:shd w:val="clear" w:color="auto" w:fill="auto"/>
          </w:tcPr>
          <w:p w:rsidR="008A54C2" w:rsidRPr="00720EAE" w:rsidRDefault="008A54C2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http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</w:rPr>
              <w:t>://</w:t>
            </w:r>
            <w:r w:rsidRPr="00720EAE">
              <w:rPr>
                <w:b/>
                <w:bCs/>
                <w:i/>
                <w:color w:val="000000"/>
                <w:sz w:val="20"/>
                <w:szCs w:val="20"/>
                <w:lang w:val="en-US"/>
              </w:rPr>
              <w:t>w</w:t>
            </w:r>
            <w:hyperlink r:id="rId5" w:history="1">
              <w:r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ww.oaonsv.ru</w:t>
              </w:r>
            </w:hyperlink>
          </w:p>
          <w:p w:rsidR="008A54C2" w:rsidRPr="00720EAE" w:rsidRDefault="009F195E" w:rsidP="008A54C2">
            <w:pPr>
              <w:rPr>
                <w:b/>
                <w:i/>
                <w:color w:val="000000"/>
                <w:sz w:val="20"/>
                <w:szCs w:val="20"/>
              </w:rPr>
            </w:pPr>
            <w:hyperlink r:id="rId6" w:history="1"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http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://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e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-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disclosure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portal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/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company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.</w:t>
              </w:r>
              <w:proofErr w:type="spellStart"/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aspx</w:t>
              </w:r>
              <w:proofErr w:type="spellEnd"/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?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  <w:lang w:val="en-US"/>
                </w:rPr>
                <w:t>id</w:t>
              </w:r>
              <w:r w:rsidR="008A54C2" w:rsidRPr="00720EAE">
                <w:rPr>
                  <w:rStyle w:val="Hyperlink"/>
                  <w:b/>
                  <w:i/>
                  <w:color w:val="000000"/>
                  <w:sz w:val="20"/>
                  <w:szCs w:val="20"/>
                  <w:u w:val="none"/>
                </w:rPr>
                <w:t>=20639</w:t>
              </w:r>
            </w:hyperlink>
            <w:r w:rsidR="008A54C2" w:rsidRPr="00720EA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  <w:p w:rsidR="008A54C2" w:rsidRPr="00720EAE" w:rsidRDefault="008A54C2" w:rsidP="008A54C2">
            <w:pPr>
              <w:ind w:left="57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</w:tr>
      <w:tr w:rsidR="007449AE" w:rsidTr="007449AE">
        <w:tc>
          <w:tcPr>
            <w:tcW w:w="4977" w:type="dxa"/>
            <w:shd w:val="clear" w:color="auto" w:fill="auto"/>
          </w:tcPr>
          <w:p w:rsidR="007449AE" w:rsidRPr="007449AE" w:rsidRDefault="007449AE" w:rsidP="008A54C2">
            <w:pPr>
              <w:autoSpaceDE w:val="0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 w:rsidRPr="007449AE"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1.8.</w:t>
            </w:r>
            <w:r w:rsidRPr="007449AE">
              <w:rPr>
                <w:rFonts w:ascii="Times New Roman CYR" w:eastAsia="Calibri" w:hAnsi="Times New Roman CYR" w:cs="Times New Roman CYR"/>
                <w:sz w:val="20"/>
                <w:szCs w:val="20"/>
                <w:lang w:eastAsia="en-US" w:bidi="ar-SA"/>
              </w:rPr>
              <w:t xml:space="preserve"> Дата наступления события (существенного факта), о котором составлено сообщение</w:t>
            </w:r>
          </w:p>
        </w:tc>
        <w:tc>
          <w:tcPr>
            <w:tcW w:w="5797" w:type="dxa"/>
            <w:shd w:val="clear" w:color="auto" w:fill="auto"/>
          </w:tcPr>
          <w:p w:rsidR="007449AE" w:rsidRPr="007449AE" w:rsidRDefault="00286573" w:rsidP="008A54C2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86573">
              <w:rPr>
                <w:b/>
                <w:bCs/>
                <w:i/>
                <w:color w:val="000000"/>
                <w:sz w:val="20"/>
                <w:szCs w:val="20"/>
              </w:rPr>
              <w:t>23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11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.2020</w:t>
            </w:r>
            <w:r w:rsidR="007449AE">
              <w:rPr>
                <w:b/>
                <w:bCs/>
                <w:i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2B5C71" w:rsidRPr="00F00612" w:rsidRDefault="002B5C71">
      <w:pPr>
        <w:autoSpaceDE w:val="0"/>
        <w:jc w:val="both"/>
        <w:rPr>
          <w:rFonts w:ascii="Courier New CYR" w:eastAsia="Courier New CYR" w:hAnsi="Courier New CYR" w:cs="Courier New CYR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2B5C71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2B5C71" w:rsidRPr="00F00612" w:rsidRDefault="002B5C71" w:rsidP="0097237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2. Содержание сообщения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 xml:space="preserve">2.1. </w:t>
            </w:r>
            <w:r>
              <w:rPr>
                <w:color w:val="000000"/>
                <w:sz w:val="20"/>
                <w:szCs w:val="20"/>
              </w:rPr>
              <w:t>Вид Общего собрания акционеров П</w:t>
            </w:r>
            <w:r w:rsidRPr="00AB6D56">
              <w:rPr>
                <w:color w:val="000000"/>
                <w:sz w:val="20"/>
                <w:szCs w:val="20"/>
              </w:rPr>
              <w:t xml:space="preserve">АО «Наука-Связь»: </w:t>
            </w:r>
            <w:r w:rsidR="00BB76DB">
              <w:rPr>
                <w:b/>
                <w:i/>
                <w:color w:val="000000"/>
                <w:sz w:val="20"/>
                <w:szCs w:val="20"/>
              </w:rPr>
              <w:t>Внеочередное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B6D56">
              <w:rPr>
                <w:b/>
                <w:i/>
                <w:color w:val="000000"/>
                <w:sz w:val="20"/>
                <w:szCs w:val="20"/>
              </w:rPr>
              <w:t>Общее собрание акционеров.</w:t>
            </w:r>
          </w:p>
          <w:p w:rsidR="00BB76DB" w:rsidRPr="00BB76DB" w:rsidRDefault="00BB76DB" w:rsidP="00BB76D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i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2.2. Форма проведения Общего собрания акционеров ПАО «Наука-Связь»: </w:t>
            </w:r>
            <w:r w:rsidRPr="00BB76DB">
              <w:rPr>
                <w:b/>
                <w:i/>
                <w:color w:val="000000"/>
                <w:sz w:val="20"/>
                <w:szCs w:val="20"/>
              </w:rPr>
              <w:t>заочное голосование.</w:t>
            </w:r>
          </w:p>
          <w:p w:rsidR="00720EAE" w:rsidRPr="00BB76DB" w:rsidRDefault="00BB76DB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76DB">
              <w:rPr>
                <w:color w:val="000000"/>
                <w:sz w:val="20"/>
                <w:szCs w:val="20"/>
              </w:rPr>
              <w:t xml:space="preserve">2.3. Дата, место, время проведения Общего собрания акционеров ПАО «Наука-Связь»: 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>дата проведения общего собрания (дата окончания приема заполненных бюлл</w:t>
            </w:r>
            <w:r w:rsidR="00E002D9">
              <w:rPr>
                <w:b/>
                <w:i/>
                <w:iCs/>
                <w:color w:val="000000"/>
                <w:sz w:val="20"/>
                <w:szCs w:val="20"/>
              </w:rPr>
              <w:t xml:space="preserve">етеней): </w:t>
            </w:r>
            <w:r w:rsidR="00A6044C">
              <w:rPr>
                <w:b/>
                <w:i/>
                <w:iCs/>
                <w:color w:val="000000"/>
                <w:sz w:val="20"/>
                <w:szCs w:val="20"/>
              </w:rPr>
              <w:t>«</w:t>
            </w:r>
            <w:r w:rsidR="00286573">
              <w:rPr>
                <w:b/>
                <w:i/>
                <w:iCs/>
                <w:color w:val="000000"/>
                <w:sz w:val="20"/>
                <w:szCs w:val="20"/>
              </w:rPr>
              <w:t>18</w:t>
            </w:r>
            <w:r w:rsidR="008F1757">
              <w:rPr>
                <w:b/>
                <w:i/>
                <w:iCs/>
                <w:color w:val="000000"/>
                <w:sz w:val="20"/>
                <w:szCs w:val="20"/>
              </w:rPr>
              <w:t xml:space="preserve">» </w:t>
            </w:r>
            <w:r w:rsidR="00286573">
              <w:rPr>
                <w:b/>
                <w:i/>
                <w:iCs/>
                <w:color w:val="000000"/>
                <w:sz w:val="20"/>
                <w:szCs w:val="20"/>
              </w:rPr>
              <w:t>ноября</w:t>
            </w:r>
            <w:r w:rsidR="00FA0488">
              <w:rPr>
                <w:b/>
                <w:i/>
                <w:iCs/>
                <w:color w:val="000000"/>
                <w:sz w:val="20"/>
                <w:szCs w:val="20"/>
              </w:rPr>
              <w:t>2020</w:t>
            </w:r>
            <w:r w:rsidRPr="00BB76DB">
              <w:rPr>
                <w:b/>
                <w:i/>
                <w:iCs/>
                <w:color w:val="000000"/>
                <w:sz w:val="20"/>
                <w:szCs w:val="20"/>
              </w:rPr>
              <w:t xml:space="preserve">г., </w:t>
            </w:r>
            <w:r w:rsidRPr="00BB76D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почтовый адрес, по которому направлялись заполненные бюллетени: Российская Федерация, 127287, г. Москва, 2-я Хуторская ул., д.38А., строение 15, ПАО «Наука-Связь» (ВОСА).</w:t>
            </w:r>
          </w:p>
          <w:p w:rsidR="00720EAE" w:rsidRPr="00AB6D56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2.4. Кворум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FA0488" w:rsidRPr="000063FE" w:rsidRDefault="000063FE" w:rsidP="00720EAE">
            <w:pPr>
              <w:rPr>
                <w:b/>
                <w:bCs/>
                <w:sz w:val="20"/>
                <w:szCs w:val="20"/>
              </w:rPr>
            </w:pPr>
            <w:r w:rsidRPr="000063FE">
              <w:rPr>
                <w:b/>
                <w:bCs/>
                <w:sz w:val="20"/>
                <w:szCs w:val="20"/>
              </w:rPr>
              <w:t>По первому вопросу повестки дня:</w:t>
            </w:r>
          </w:p>
          <w:p w:rsidR="00286573" w:rsidRPr="00286573" w:rsidRDefault="00286573" w:rsidP="00286573">
            <w:pPr>
              <w:keepNext/>
              <w:widowControl/>
              <w:suppressAutoHyphens w:val="0"/>
              <w:rPr>
                <w:sz w:val="20"/>
                <w:szCs w:val="20"/>
                <w:lang w:bidi="ar-SA"/>
              </w:rPr>
            </w:pPr>
            <w:r w:rsidRPr="00286573">
              <w:rPr>
                <w:b/>
                <w:bCs/>
                <w:sz w:val="20"/>
                <w:szCs w:val="20"/>
                <w:lang w:bidi="ar-SA"/>
              </w:rPr>
              <w:t>Информация об участии в общем собрании акционеров - владельцев голосующих акций**: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487"/>
              <w:gridCol w:w="2083"/>
            </w:tblGrid>
            <w:tr w:rsidR="00286573" w:rsidRPr="00286573" w:rsidTr="007A1FE4">
              <w:trPr>
                <w:cantSplit/>
              </w:trPr>
              <w:tc>
                <w:tcPr>
                  <w:tcW w:w="7487" w:type="dxa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286573">
                    <w:rPr>
                      <w:sz w:val="20"/>
                      <w:szCs w:val="20"/>
                      <w:lang w:bidi="ar-SA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  <w:r w:rsidRPr="00286573">
                    <w:rPr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7487" w:type="dxa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286573">
                    <w:rPr>
                      <w:sz w:val="20"/>
                      <w:szCs w:val="20"/>
                      <w:lang w:bidi="ar-SA"/>
                    </w:rPr>
      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      </w:r>
                </w:p>
              </w:tc>
              <w:tc>
                <w:tcPr>
                  <w:tcW w:w="2083" w:type="dxa"/>
                  <w:vAlign w:val="bottom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  <w:r w:rsidRPr="00286573">
                    <w:rPr>
                      <w:sz w:val="20"/>
                      <w:szCs w:val="20"/>
                      <w:lang w:val="en-US" w:bidi="ar-SA"/>
                    </w:rPr>
                    <w:t>1 201 562</w:t>
                  </w:r>
                </w:p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val="en-US" w:bidi="ar-SA"/>
                    </w:rPr>
                  </w:pP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7487" w:type="dxa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286573">
                    <w:rPr>
                      <w:sz w:val="20"/>
                      <w:szCs w:val="20"/>
                      <w:lang w:bidi="ar-SA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собрания:</w:t>
                  </w:r>
                </w:p>
              </w:tc>
              <w:tc>
                <w:tcPr>
                  <w:tcW w:w="2083" w:type="dxa"/>
                  <w:vAlign w:val="bottom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sz w:val="20"/>
                      <w:szCs w:val="20"/>
                      <w:lang w:bidi="ar-SA"/>
                    </w:rPr>
                  </w:pPr>
                  <w:r w:rsidRPr="00286573">
                    <w:rPr>
                      <w:sz w:val="20"/>
                      <w:szCs w:val="20"/>
                      <w:lang w:bidi="ar-SA"/>
                    </w:rPr>
                    <w:t>813 473</w:t>
                  </w: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7487" w:type="dxa"/>
                </w:tcPr>
                <w:p w:rsidR="00286573" w:rsidRPr="00286573" w:rsidRDefault="00286573" w:rsidP="00286573">
                  <w:pPr>
                    <w:widowControl/>
                    <w:suppressAutoHyphens w:val="0"/>
                    <w:rPr>
                      <w:b/>
                      <w:sz w:val="20"/>
                      <w:szCs w:val="20"/>
                      <w:lang w:bidi="ar-SA"/>
                    </w:rPr>
                  </w:pPr>
                  <w:r w:rsidRPr="00286573">
                    <w:rPr>
                      <w:b/>
                      <w:sz w:val="20"/>
                      <w:szCs w:val="20"/>
                      <w:lang w:bidi="ar-SA"/>
                    </w:rPr>
                    <w:t>Наличие кворума:</w:t>
                  </w:r>
                </w:p>
              </w:tc>
              <w:tc>
                <w:tcPr>
                  <w:tcW w:w="2083" w:type="dxa"/>
                  <w:vAlign w:val="bottom"/>
                </w:tcPr>
                <w:p w:rsidR="00286573" w:rsidRPr="00286573" w:rsidRDefault="00286573" w:rsidP="00286573">
                  <w:pPr>
                    <w:widowControl/>
                    <w:suppressAutoHyphens w:val="0"/>
                    <w:jc w:val="right"/>
                    <w:rPr>
                      <w:b/>
                      <w:sz w:val="20"/>
                      <w:szCs w:val="20"/>
                      <w:lang w:val="en-US" w:bidi="ar-SA"/>
                    </w:rPr>
                  </w:pPr>
                  <w:proofErr w:type="spellStart"/>
                  <w:proofErr w:type="gramStart"/>
                  <w:r w:rsidRPr="00286573">
                    <w:rPr>
                      <w:b/>
                      <w:sz w:val="20"/>
                      <w:szCs w:val="20"/>
                      <w:lang w:val="en-US" w:bidi="ar-SA"/>
                    </w:rPr>
                    <w:t>есть</w:t>
                  </w:r>
                  <w:proofErr w:type="spellEnd"/>
                  <w:proofErr w:type="gramEnd"/>
                  <w:r w:rsidRPr="00286573">
                    <w:rPr>
                      <w:b/>
                      <w:sz w:val="20"/>
                      <w:szCs w:val="20"/>
                      <w:lang w:val="en-US" w:bidi="ar-SA"/>
                    </w:rPr>
                    <w:t xml:space="preserve"> (</w:t>
                  </w:r>
                  <w:r w:rsidRPr="00286573">
                    <w:rPr>
                      <w:b/>
                      <w:sz w:val="20"/>
                      <w:szCs w:val="20"/>
                      <w:lang w:bidi="ar-SA"/>
                    </w:rPr>
                    <w:t>67,70</w:t>
                  </w:r>
                  <w:r w:rsidRPr="00286573">
                    <w:rPr>
                      <w:b/>
                      <w:sz w:val="20"/>
                      <w:szCs w:val="20"/>
                      <w:lang w:val="en-US" w:bidi="ar-SA"/>
                    </w:rPr>
                    <w:t>%)</w:t>
                  </w:r>
                </w:p>
              </w:tc>
            </w:tr>
          </w:tbl>
          <w:p w:rsidR="00286573" w:rsidRPr="00AB6D56" w:rsidRDefault="00286573" w:rsidP="00720EAE">
            <w:pPr>
              <w:rPr>
                <w:vanish/>
                <w:sz w:val="20"/>
                <w:szCs w:val="20"/>
              </w:rPr>
            </w:pPr>
          </w:p>
          <w:p w:rsidR="00720EAE" w:rsidRPr="00720EAE" w:rsidRDefault="00720EAE" w:rsidP="00720EAE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2.5. Повестка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286573" w:rsidRPr="00286573" w:rsidRDefault="00481C5B" w:rsidP="00286573">
            <w:pPr>
              <w:widowControl/>
              <w:suppressAutoHyphens w:val="0"/>
              <w:ind w:firstLine="63"/>
              <w:jc w:val="both"/>
              <w:rPr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481C5B">
              <w:rPr>
                <w:b/>
                <w:i/>
                <w:sz w:val="20"/>
                <w:szCs w:val="20"/>
                <w:lang w:bidi="ar-SA"/>
              </w:rPr>
              <w:t xml:space="preserve">1. </w:t>
            </w:r>
            <w:r w:rsidR="00286573" w:rsidRPr="00286573">
              <w:rPr>
                <w:b/>
                <w:bCs/>
                <w:i/>
                <w:iCs/>
                <w:sz w:val="20"/>
                <w:szCs w:val="20"/>
                <w:lang w:bidi="ar-SA"/>
              </w:rPr>
              <w:t>Утверждение аудитора ПАО «Наука-Связь».</w:t>
            </w:r>
          </w:p>
          <w:p w:rsidR="000063F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720EAE">
              <w:rPr>
                <w:color w:val="000000"/>
                <w:sz w:val="20"/>
                <w:szCs w:val="20"/>
              </w:rPr>
              <w:t>2.6. Результаты голосования по вопросам повестки дня Общего собран</w:t>
            </w:r>
            <w:r>
              <w:rPr>
                <w:color w:val="000000"/>
                <w:sz w:val="20"/>
                <w:szCs w:val="20"/>
              </w:rPr>
              <w:t>ия акционеров П</w:t>
            </w:r>
            <w:r w:rsidRPr="00720EAE">
              <w:rPr>
                <w:color w:val="000000"/>
                <w:sz w:val="20"/>
                <w:szCs w:val="20"/>
              </w:rPr>
              <w:t>АО «Наука-Связь», по которым имелся кворум:</w:t>
            </w:r>
          </w:p>
          <w:p w:rsidR="00F128F0" w:rsidRDefault="00F128F0" w:rsidP="00F128F0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первому вопросу: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8"/>
              <w:gridCol w:w="1457"/>
              <w:gridCol w:w="1457"/>
              <w:gridCol w:w="1457"/>
              <w:gridCol w:w="1457"/>
              <w:gridCol w:w="1457"/>
              <w:gridCol w:w="1458"/>
            </w:tblGrid>
            <w:tr w:rsidR="00286573" w:rsidRPr="00286573" w:rsidTr="007A1FE4">
              <w:trPr>
                <w:cantSplit/>
              </w:trPr>
              <w:tc>
                <w:tcPr>
                  <w:tcW w:w="9571" w:type="dxa"/>
                  <w:gridSpan w:val="7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Итоги голосования по вопросу повестки дня акционеров - владельцев голосующих акций, принимающих участие в общем собрании акционеров**:</w:t>
                  </w: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«За»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«Против»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«Воздержался»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Недейств</w:t>
                  </w:r>
                  <w:proofErr w:type="spellEnd"/>
                  <w:proofErr w:type="gramStart"/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. и</w:t>
                  </w:r>
                  <w:proofErr w:type="gramEnd"/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неподсчитанные</w:t>
                  </w:r>
                  <w:proofErr w:type="gramEnd"/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 xml:space="preserve">* </w:t>
                  </w:r>
                </w:p>
              </w:tc>
              <w:tc>
                <w:tcPr>
                  <w:tcW w:w="145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Не голосовали</w:t>
                  </w: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Голоса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 xml:space="preserve"> 813 473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 xml:space="preserve"> 813 473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86573" w:rsidRPr="00286573" w:rsidTr="007A1FE4">
              <w:trPr>
                <w:cantSplit/>
              </w:trPr>
              <w:tc>
                <w:tcPr>
                  <w:tcW w:w="82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7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58" w:type="dxa"/>
                  <w:vAlign w:val="center"/>
                </w:tcPr>
                <w:p w:rsidR="00286573" w:rsidRPr="00286573" w:rsidRDefault="00286573" w:rsidP="00286573">
                  <w:pPr>
                    <w:tabs>
                      <w:tab w:val="left" w:pos="6237"/>
                    </w:tabs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86573">
                    <w:rPr>
                      <w:b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</w:tbl>
          <w:p w:rsidR="00F128F0" w:rsidRPr="000063FE" w:rsidRDefault="00F128F0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color w:val="000000"/>
                <w:sz w:val="20"/>
                <w:szCs w:val="20"/>
              </w:rPr>
            </w:pPr>
            <w:r w:rsidRPr="00AB6D56">
              <w:rPr>
                <w:color w:val="000000"/>
                <w:sz w:val="20"/>
                <w:szCs w:val="20"/>
              </w:rPr>
              <w:t>2.7. Формулировки решений, приня</w:t>
            </w:r>
            <w:r>
              <w:rPr>
                <w:color w:val="000000"/>
                <w:sz w:val="20"/>
                <w:szCs w:val="20"/>
              </w:rPr>
              <w:t>тых Общим собранием акционеров П</w:t>
            </w:r>
            <w:r w:rsidRPr="00AB6D56">
              <w:rPr>
                <w:color w:val="000000"/>
                <w:sz w:val="20"/>
                <w:szCs w:val="20"/>
              </w:rPr>
              <w:t>АО «Наука-Связь»: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ind w:right="132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/>
                <w:bCs/>
                <w:i/>
                <w:color w:val="000000"/>
                <w:sz w:val="20"/>
                <w:szCs w:val="20"/>
              </w:rPr>
              <w:t xml:space="preserve">Принятое решение по первому вопросу повестки дня: </w:t>
            </w:r>
          </w:p>
          <w:p w:rsidR="00286573" w:rsidRPr="00286573" w:rsidRDefault="00286573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sz w:val="20"/>
                <w:szCs w:val="20"/>
                <w:lang w:bidi="ar-SA"/>
              </w:rPr>
            </w:pPr>
            <w:r w:rsidRPr="00286573">
              <w:rPr>
                <w:bCs/>
                <w:color w:val="000000"/>
                <w:sz w:val="20"/>
                <w:szCs w:val="20"/>
              </w:rPr>
              <w:t>Утвердить Аудитором ПАО «Наука-Связь» на 2020 г. ООО «Интерком-Аудит» (ИНН 7729744770, ОГРН1137746561787).</w:t>
            </w:r>
          </w:p>
          <w:p w:rsidR="00720EAE" w:rsidRDefault="00720EAE" w:rsidP="00481C5B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B6D56">
              <w:rPr>
                <w:bCs/>
                <w:color w:val="000000"/>
                <w:sz w:val="20"/>
                <w:szCs w:val="20"/>
              </w:rPr>
              <w:t>2.8. Дата составления и номер Проток</w:t>
            </w:r>
            <w:r>
              <w:rPr>
                <w:bCs/>
                <w:color w:val="000000"/>
                <w:sz w:val="20"/>
                <w:szCs w:val="20"/>
              </w:rPr>
              <w:t>ола Общего собрания акционеров П</w:t>
            </w:r>
            <w:r w:rsidRPr="00AB6D56">
              <w:rPr>
                <w:bCs/>
                <w:color w:val="000000"/>
                <w:sz w:val="20"/>
                <w:szCs w:val="20"/>
              </w:rPr>
              <w:t xml:space="preserve">АО «Наука-Связь»: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23.11</w:t>
            </w:r>
            <w:r w:rsidR="00A6044C"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2020</w:t>
            </w:r>
            <w:r w:rsidR="00B06DB5">
              <w:rPr>
                <w:b/>
                <w:bCs/>
                <w:i/>
                <w:color w:val="000000"/>
                <w:sz w:val="20"/>
                <w:szCs w:val="20"/>
              </w:rPr>
              <w:t xml:space="preserve"> г., </w:t>
            </w:r>
            <w:r w:rsidR="00286573">
              <w:rPr>
                <w:b/>
                <w:bCs/>
                <w:i/>
                <w:color w:val="000000"/>
                <w:sz w:val="20"/>
                <w:szCs w:val="20"/>
              </w:rPr>
              <w:t>Протокол №05</w:t>
            </w:r>
            <w:r w:rsidR="00FA0488">
              <w:rPr>
                <w:b/>
                <w:bCs/>
                <w:i/>
                <w:color w:val="000000"/>
                <w:sz w:val="20"/>
                <w:szCs w:val="20"/>
              </w:rPr>
              <w:t>/20</w:t>
            </w:r>
            <w:r>
              <w:rPr>
                <w:b/>
                <w:bCs/>
                <w:i/>
                <w:color w:val="000000"/>
                <w:sz w:val="20"/>
                <w:szCs w:val="20"/>
              </w:rPr>
              <w:t>.</w:t>
            </w:r>
          </w:p>
          <w:p w:rsidR="008A54C2" w:rsidRPr="00750F60" w:rsidRDefault="00720EAE" w:rsidP="00750F60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  <w:color w:val="000000"/>
                <w:sz w:val="20"/>
                <w:szCs w:val="20"/>
              </w:rPr>
            </w:pPr>
            <w:r w:rsidRPr="00CD6BE3">
              <w:rPr>
                <w:bCs/>
                <w:color w:val="000000"/>
                <w:sz w:val="20"/>
                <w:szCs w:val="20"/>
              </w:rPr>
              <w:t>2.9.</w:t>
            </w:r>
            <w:r>
              <w:t xml:space="preserve"> </w:t>
            </w:r>
            <w:r w:rsidRPr="00CD6BE3">
              <w:rPr>
                <w:bCs/>
                <w:color w:val="000000"/>
                <w:sz w:val="20"/>
                <w:szCs w:val="20"/>
              </w:rPr>
              <w:t>Идентификационные пр</w:t>
            </w:r>
            <w:r>
              <w:rPr>
                <w:bCs/>
                <w:color w:val="000000"/>
                <w:sz w:val="20"/>
                <w:szCs w:val="20"/>
              </w:rPr>
              <w:t xml:space="preserve">изнаки ценных бумаг эмитента: </w:t>
            </w:r>
            <w:r w:rsidRPr="00D120B9">
              <w:rPr>
                <w:b/>
                <w:bCs/>
                <w:i/>
                <w:color w:val="000000"/>
                <w:sz w:val="20"/>
                <w:szCs w:val="20"/>
              </w:rPr>
              <w:t>акции обыкновенные именные бездокументарные; государственный регистрационный номер выпуска-1-01-12689-А; дата государственной регистрации– 19.12.2007г.; международный код (номер) идентификации ценных бумаг (ISIN)– RU000A0GQLB6.</w:t>
            </w:r>
          </w:p>
        </w:tc>
      </w:tr>
      <w:tr w:rsidR="008A54C2" w:rsidRPr="00F00612" w:rsidTr="008A54C2">
        <w:trPr>
          <w:trHeight w:val="180"/>
        </w:trPr>
        <w:tc>
          <w:tcPr>
            <w:tcW w:w="10774" w:type="dxa"/>
            <w:shd w:val="clear" w:color="auto" w:fill="auto"/>
          </w:tcPr>
          <w:p w:rsidR="008A54C2" w:rsidRPr="00F00612" w:rsidRDefault="008A54C2" w:rsidP="008A54C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F00612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3. Подпись</w:t>
            </w:r>
          </w:p>
        </w:tc>
      </w:tr>
      <w:tr w:rsidR="008A54C2" w:rsidRPr="00F00612" w:rsidTr="008A54C2">
        <w:trPr>
          <w:trHeight w:val="1332"/>
        </w:trPr>
        <w:tc>
          <w:tcPr>
            <w:tcW w:w="10774" w:type="dxa"/>
            <w:shd w:val="clear" w:color="auto" w:fill="auto"/>
          </w:tcPr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lastRenderedPageBreak/>
              <w:t xml:space="preserve">3.1. Генеральный директор 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>
              <w:rPr>
                <w:rFonts w:eastAsia="Times New Roman CYR"/>
                <w:color w:val="000000"/>
                <w:sz w:val="20"/>
                <w:szCs w:val="20"/>
              </w:rPr>
              <w:t>Публичного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акционерного Общества</w:t>
            </w: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«Наука-</w:t>
            </w:r>
            <w:proofErr w:type="gramStart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Связь»   </w:t>
            </w:r>
            <w:proofErr w:type="gramEnd"/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                                                                        ______________          </w:t>
            </w:r>
            <w:proofErr w:type="spellStart"/>
            <w:r w:rsidR="00286573">
              <w:rPr>
                <w:rFonts w:eastAsia="Times New Roman CYR"/>
                <w:color w:val="000000"/>
                <w:sz w:val="20"/>
                <w:szCs w:val="20"/>
              </w:rPr>
              <w:t>В.А.Болдин</w:t>
            </w:r>
            <w:proofErr w:type="spellEnd"/>
          </w:p>
          <w:p w:rsidR="00720EAE" w:rsidRPr="00AB6D56" w:rsidRDefault="00720EAE" w:rsidP="00720EAE">
            <w:pPr>
              <w:autoSpaceDE w:val="0"/>
              <w:ind w:firstLine="709"/>
              <w:jc w:val="both"/>
              <w:rPr>
                <w:rFonts w:eastAsia="Courier New CYR"/>
                <w:color w:val="000000"/>
                <w:sz w:val="20"/>
                <w:szCs w:val="20"/>
              </w:rPr>
            </w:pPr>
          </w:p>
          <w:p w:rsidR="00720EAE" w:rsidRPr="00AB6D56" w:rsidRDefault="00720EAE" w:rsidP="00720EAE">
            <w:pPr>
              <w:autoSpaceDE w:val="0"/>
              <w:jc w:val="both"/>
              <w:rPr>
                <w:rFonts w:eastAsia="Times New Roman CYR"/>
                <w:color w:val="000000"/>
                <w:sz w:val="20"/>
                <w:szCs w:val="20"/>
              </w:rPr>
            </w:pP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>3.2. «</w:t>
            </w:r>
            <w:r w:rsidR="00286573">
              <w:rPr>
                <w:rFonts w:eastAsia="Times New Roman CYR"/>
                <w:color w:val="000000"/>
                <w:sz w:val="20"/>
                <w:szCs w:val="20"/>
              </w:rPr>
              <w:t>23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» </w:t>
            </w:r>
            <w:r w:rsidR="00286573">
              <w:rPr>
                <w:rFonts w:eastAsia="Times New Roman CYR"/>
                <w:color w:val="000000"/>
                <w:sz w:val="20"/>
                <w:szCs w:val="20"/>
              </w:rPr>
              <w:t>ноября</w:t>
            </w:r>
            <w:r w:rsidR="00FA0488">
              <w:rPr>
                <w:rFonts w:eastAsia="Times New Roman CYR"/>
                <w:color w:val="000000"/>
                <w:sz w:val="20"/>
                <w:szCs w:val="20"/>
              </w:rPr>
              <w:t xml:space="preserve"> 2020</w:t>
            </w:r>
            <w:r w:rsidRPr="00AB6D56">
              <w:rPr>
                <w:rFonts w:eastAsia="Times New Roman CYR"/>
                <w:color w:val="000000"/>
                <w:sz w:val="20"/>
                <w:szCs w:val="20"/>
              </w:rPr>
              <w:t xml:space="preserve"> г.                                                                        М.П.</w:t>
            </w:r>
          </w:p>
          <w:p w:rsidR="008A54C2" w:rsidRPr="00F00612" w:rsidRDefault="008A54C2" w:rsidP="00720EAE">
            <w:pPr>
              <w:autoSpaceDE w:val="0"/>
              <w:jc w:val="both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B5C71" w:rsidRPr="00F00612" w:rsidRDefault="002B5C71">
      <w:pPr>
        <w:autoSpaceDE w:val="0"/>
        <w:rPr>
          <w:rFonts w:ascii="Courier New CYR" w:eastAsia="Courier New CYR" w:hAnsi="Courier New CYR" w:cs="Courier New CYR"/>
          <w:color w:val="000000"/>
        </w:rPr>
      </w:pPr>
    </w:p>
    <w:sectPr w:rsidR="002B5C71" w:rsidRPr="00F0061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916"/>
    <w:multiLevelType w:val="hybridMultilevel"/>
    <w:tmpl w:val="09A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A1940"/>
    <w:multiLevelType w:val="hybridMultilevel"/>
    <w:tmpl w:val="F5FC4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134E8"/>
    <w:multiLevelType w:val="hybridMultilevel"/>
    <w:tmpl w:val="7D1ABF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52EB3"/>
    <w:multiLevelType w:val="hybridMultilevel"/>
    <w:tmpl w:val="9162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C74E12"/>
    <w:multiLevelType w:val="hybridMultilevel"/>
    <w:tmpl w:val="CD72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83276D"/>
    <w:multiLevelType w:val="hybridMultilevel"/>
    <w:tmpl w:val="8004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589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E6273"/>
    <w:multiLevelType w:val="hybridMultilevel"/>
    <w:tmpl w:val="02FCD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5A"/>
    <w:rsid w:val="000063FE"/>
    <w:rsid w:val="000262E8"/>
    <w:rsid w:val="00057957"/>
    <w:rsid w:val="00084D18"/>
    <w:rsid w:val="000958DD"/>
    <w:rsid w:val="000D7005"/>
    <w:rsid w:val="000E624D"/>
    <w:rsid w:val="000F1864"/>
    <w:rsid w:val="0013464E"/>
    <w:rsid w:val="00200C76"/>
    <w:rsid w:val="00205C85"/>
    <w:rsid w:val="00206952"/>
    <w:rsid w:val="00227C34"/>
    <w:rsid w:val="002563BB"/>
    <w:rsid w:val="00264CC8"/>
    <w:rsid w:val="00286573"/>
    <w:rsid w:val="002A508E"/>
    <w:rsid w:val="002B5C71"/>
    <w:rsid w:val="0033798E"/>
    <w:rsid w:val="00360479"/>
    <w:rsid w:val="00367264"/>
    <w:rsid w:val="003817C2"/>
    <w:rsid w:val="003D7CFD"/>
    <w:rsid w:val="003F0F7F"/>
    <w:rsid w:val="003F6932"/>
    <w:rsid w:val="00423534"/>
    <w:rsid w:val="004718B0"/>
    <w:rsid w:val="00481C5B"/>
    <w:rsid w:val="004C5045"/>
    <w:rsid w:val="004F5FCF"/>
    <w:rsid w:val="005B5889"/>
    <w:rsid w:val="005D38BE"/>
    <w:rsid w:val="00675450"/>
    <w:rsid w:val="006D1B84"/>
    <w:rsid w:val="006F7A14"/>
    <w:rsid w:val="00714AF6"/>
    <w:rsid w:val="00720EAE"/>
    <w:rsid w:val="007449AE"/>
    <w:rsid w:val="00750F60"/>
    <w:rsid w:val="007E61F7"/>
    <w:rsid w:val="00812231"/>
    <w:rsid w:val="00892F89"/>
    <w:rsid w:val="00897441"/>
    <w:rsid w:val="008A54C2"/>
    <w:rsid w:val="008F1757"/>
    <w:rsid w:val="008F397B"/>
    <w:rsid w:val="00967B67"/>
    <w:rsid w:val="0097237C"/>
    <w:rsid w:val="00972BFD"/>
    <w:rsid w:val="009B4C82"/>
    <w:rsid w:val="009F195E"/>
    <w:rsid w:val="00A16685"/>
    <w:rsid w:val="00A209EE"/>
    <w:rsid w:val="00A479C0"/>
    <w:rsid w:val="00A6044C"/>
    <w:rsid w:val="00A71DB2"/>
    <w:rsid w:val="00A75A44"/>
    <w:rsid w:val="00AC3183"/>
    <w:rsid w:val="00B06DB5"/>
    <w:rsid w:val="00BB76DB"/>
    <w:rsid w:val="00C100DD"/>
    <w:rsid w:val="00CB2905"/>
    <w:rsid w:val="00D14B00"/>
    <w:rsid w:val="00D3225A"/>
    <w:rsid w:val="00D63451"/>
    <w:rsid w:val="00E002D9"/>
    <w:rsid w:val="00E51EB3"/>
    <w:rsid w:val="00E57FB6"/>
    <w:rsid w:val="00E77342"/>
    <w:rsid w:val="00E84EBE"/>
    <w:rsid w:val="00E93A03"/>
    <w:rsid w:val="00F00612"/>
    <w:rsid w:val="00F128F0"/>
    <w:rsid w:val="00F43428"/>
    <w:rsid w:val="00F77BB0"/>
    <w:rsid w:val="00F84F03"/>
    <w:rsid w:val="00FA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EBF3302-C69D-4E6A-81E4-5CE3143C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ubst">
    <w:name w:val="Subst"/>
    <w:rPr>
      <w:b/>
      <w:bCs/>
      <w:i/>
      <w:iCs/>
    </w:rPr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Mangal"/>
    </w:rPr>
  </w:style>
  <w:style w:type="paragraph" w:customStyle="1" w:styleId="SubHeading">
    <w:name w:val="Sub Heading"/>
    <w:next w:val="Normal"/>
    <w:pPr>
      <w:widowControl w:val="0"/>
      <w:suppressAutoHyphens/>
      <w:autoSpaceDE w:val="0"/>
      <w:spacing w:before="240" w:after="40"/>
    </w:pPr>
    <w:rPr>
      <w:lang w:bidi="ru-RU"/>
    </w:rPr>
  </w:style>
  <w:style w:type="paragraph" w:customStyle="1" w:styleId="prilozhenie">
    <w:name w:val="prilozhenie"/>
    <w:basedOn w:val="Normal"/>
    <w:pPr>
      <w:ind w:firstLine="709"/>
      <w:jc w:val="both"/>
    </w:p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customStyle="1" w:styleId="ConsNormal">
    <w:name w:val="ConsNormal"/>
    <w:rsid w:val="004F5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2">
    <w:name w:val="Знак Знак Знак Знак"/>
    <w:basedOn w:val="Normal"/>
    <w:rsid w:val="00812231"/>
    <w:pPr>
      <w:widowControl/>
      <w:suppressAutoHyphens w:val="0"/>
    </w:pPr>
    <w:rPr>
      <w:sz w:val="20"/>
      <w:szCs w:val="20"/>
      <w:lang w:val="en-US" w:eastAsia="en-US" w:bidi="ar-SA"/>
    </w:rPr>
  </w:style>
  <w:style w:type="table" w:styleId="TableWeb1">
    <w:name w:val="Table Web 1"/>
    <w:basedOn w:val="TableNormal"/>
    <w:rsid w:val="006F7A14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E57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57FB6"/>
    <w:pPr>
      <w:widowControl w:val="0"/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F0061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798E"/>
    <w:rPr>
      <w:b/>
      <w:bCs/>
    </w:rPr>
  </w:style>
  <w:style w:type="paragraph" w:styleId="BodyTextIndent2">
    <w:name w:val="Body Text Indent 2"/>
    <w:basedOn w:val="Normal"/>
    <w:link w:val="BodyTextIndent2Char"/>
    <w:rsid w:val="00205C85"/>
    <w:pPr>
      <w:widowControl/>
      <w:suppressAutoHyphens w:val="0"/>
      <w:spacing w:after="120" w:line="480" w:lineRule="auto"/>
      <w:ind w:left="283"/>
    </w:pPr>
    <w:rPr>
      <w:lang w:bidi="ar-SA"/>
    </w:rPr>
  </w:style>
  <w:style w:type="character" w:customStyle="1" w:styleId="BodyTextIndent2Char">
    <w:name w:val="Body Text Indent 2 Char"/>
    <w:link w:val="BodyTextIndent2"/>
    <w:rsid w:val="00205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</vt:lpstr>
    </vt:vector>
  </TitlesOfParts>
  <Company>2</Company>
  <LinksUpToDate>false</LinksUpToDate>
  <CharactersWithSpaces>3745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http://www.e-disclosure.ru/portal/company.aspx?id=20639</vt:lpwstr>
      </vt:variant>
      <vt:variant>
        <vt:lpwstr/>
      </vt:variant>
      <vt:variant>
        <vt:i4>196699</vt:i4>
      </vt:variant>
      <vt:variant>
        <vt:i4>0</vt:i4>
      </vt:variant>
      <vt:variant>
        <vt:i4>0</vt:i4>
      </vt:variant>
      <vt:variant>
        <vt:i4>5</vt:i4>
      </vt:variant>
      <vt:variant>
        <vt:lpwstr>http://www.oaonsv.ru/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subject/>
  <dc:creator>1</dc:creator>
  <cp:keywords/>
  <dc:description/>
  <cp:lastModifiedBy>Екатерина Ю. Крылова</cp:lastModifiedBy>
  <cp:revision>15</cp:revision>
  <cp:lastPrinted>2015-05-05T12:32:00Z</cp:lastPrinted>
  <dcterms:created xsi:type="dcterms:W3CDTF">2012-11-01T11:10:00Z</dcterms:created>
  <dcterms:modified xsi:type="dcterms:W3CDTF">2020-11-23T17:07:00Z</dcterms:modified>
</cp:coreProperties>
</file>