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BC" w:rsidRPr="00B100BC" w:rsidRDefault="00B100BC" w:rsidP="00B100BC">
      <w:pPr>
        <w:widowControl w:val="0"/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lang w:eastAsia="ru-RU" w:bidi="ru-RU"/>
        </w:rPr>
      </w:pPr>
    </w:p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lang w:eastAsia="ru-RU" w:bidi="ru-RU"/>
        </w:rPr>
      </w:pPr>
      <w:bookmarkStart w:id="0" w:name="OLE_LINK1"/>
      <w:bookmarkStart w:id="1" w:name="OLE_LINK2"/>
      <w:r w:rsidRPr="00B100BC">
        <w:rPr>
          <w:rFonts w:ascii="Times New Roman CYR" w:eastAsia="Times New Roman CYR" w:hAnsi="Times New Roman CYR" w:cs="Times New Roman CYR"/>
          <w:b/>
          <w:bCs/>
          <w:lang w:eastAsia="ru-RU" w:bidi="ru-RU"/>
        </w:rPr>
        <w:t xml:space="preserve">Сообщение о существенном факте </w:t>
      </w:r>
    </w:p>
    <w:p w:rsidR="00B100BC" w:rsidRPr="00CE1361" w:rsidRDefault="00B100BC" w:rsidP="00CE13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100BC">
        <w:rPr>
          <w:rFonts w:ascii="Times New Roman" w:eastAsia="Times New Roman CYR" w:hAnsi="Times New Roman" w:cs="Times New Roman"/>
          <w:b/>
          <w:bCs/>
          <w:lang w:eastAsia="ru-RU" w:bidi="ru-RU"/>
        </w:rPr>
        <w:t>«</w:t>
      </w:r>
      <w:r w:rsidR="00CE1361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CE1361" w:rsidRPr="00CE1361">
        <w:rPr>
          <w:rFonts w:ascii="Times New Roman" w:eastAsia="Times New Roman" w:hAnsi="Times New Roman" w:cs="Times New Roman"/>
          <w:b/>
          <w:bCs/>
          <w:lang w:eastAsia="ru-RU"/>
        </w:rPr>
        <w:t xml:space="preserve"> выявлении ошибок в ранее раскрытой или предоставленной бухгалтерской (</w:t>
      </w:r>
      <w:r w:rsidR="00CE1361">
        <w:rPr>
          <w:rFonts w:ascii="Times New Roman" w:eastAsia="Times New Roman" w:hAnsi="Times New Roman" w:cs="Times New Roman"/>
          <w:b/>
          <w:bCs/>
          <w:lang w:eastAsia="ru-RU"/>
        </w:rPr>
        <w:t>финансовой) отчетности эмитента</w:t>
      </w:r>
      <w:r w:rsidRPr="00B100BC">
        <w:rPr>
          <w:rFonts w:ascii="Times New Roman" w:eastAsia="Times New Roman CYR" w:hAnsi="Times New Roman" w:cs="Times New Roman"/>
          <w:b/>
          <w:bCs/>
          <w:lang w:eastAsia="ru-RU" w:bidi="ru-RU"/>
        </w:rPr>
        <w:t>»</w:t>
      </w:r>
    </w:p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jc w:val="both"/>
        <w:rPr>
          <w:rFonts w:ascii="Courier New CYR" w:eastAsia="Courier New CYR" w:hAnsi="Courier New CYR" w:cs="Courier New CYR"/>
          <w:sz w:val="20"/>
          <w:szCs w:val="20"/>
          <w:lang w:eastAsia="ru-RU" w:bidi="ru-RU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4950"/>
      </w:tblGrid>
      <w:tr w:rsidR="00B100BC" w:rsidRPr="00B100BC" w:rsidTr="00DF738D">
        <w:tc>
          <w:tcPr>
            <w:tcW w:w="95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  <w:t>1. Общие сведения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1.1. Полное </w:t>
            </w:r>
            <w:proofErr w:type="gramStart"/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фирменное  наименование</w:t>
            </w:r>
            <w:proofErr w:type="gramEnd"/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эмитента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Публичное акционерное о</w:t>
            </w:r>
            <w:r w:rsidRPr="001167C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бщество «Наука-Связь»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 П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АО «Наука-Связь»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1.3. Место нахождения эмитента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AD50A6" w:rsidP="006A274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Российская Федерация,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г.Москва</w:t>
            </w:r>
            <w:proofErr w:type="spellEnd"/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1.4. ОГРН эмитента   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 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1077761976852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1.5. ИНН эмитента    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 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7714716995</w:t>
            </w:r>
          </w:p>
        </w:tc>
      </w:tr>
      <w:tr w:rsidR="00B100BC" w:rsidRPr="00B100BC" w:rsidTr="00DF738D">
        <w:trPr>
          <w:trHeight w:val="571"/>
        </w:trPr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12689-А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http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://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w</w:t>
            </w:r>
            <w:hyperlink r:id="rId4" w:history="1">
              <w:r w:rsidRPr="00B100BC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ww.oaonsv.ru</w:t>
              </w:r>
            </w:hyperlink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</w:t>
            </w:r>
          </w:p>
          <w:p w:rsidR="00B100BC" w:rsidRPr="00B100BC" w:rsidRDefault="00B100BC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http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://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www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e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-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disclosure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proofErr w:type="spellStart"/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ru</w:t>
            </w:r>
            <w:proofErr w:type="spellEnd"/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/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portal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/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company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proofErr w:type="spellStart"/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aspx</w:t>
            </w:r>
            <w:proofErr w:type="spellEnd"/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?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id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=20639</w:t>
            </w:r>
          </w:p>
        </w:tc>
      </w:tr>
      <w:tr w:rsidR="007E4D02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D02" w:rsidRPr="00FF1358" w:rsidRDefault="007E4D02" w:rsidP="00FF1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F1358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1.8.</w:t>
            </w:r>
            <w:r w:rsidR="00FF1358">
              <w:rPr>
                <w:rFonts w:ascii="Times New Roman CYR" w:hAnsi="Times New Roman CYR" w:cs="Times New Roman CYR"/>
              </w:rPr>
              <w:t xml:space="preserve"> Дата наступления события (существенного факта), о котором составлено сообщение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D02" w:rsidRPr="007E4D02" w:rsidRDefault="0072027E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19</w:t>
            </w:r>
            <w:r w:rsidR="00CE13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.06.2020</w:t>
            </w:r>
            <w:r w:rsidR="00FF13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г.</w:t>
            </w:r>
          </w:p>
        </w:tc>
      </w:tr>
    </w:tbl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jc w:val="both"/>
        <w:rPr>
          <w:rFonts w:ascii="Courier New CYR" w:eastAsia="Courier New CYR" w:hAnsi="Courier New CYR" w:cs="Courier New CYR"/>
          <w:color w:val="000000"/>
          <w:sz w:val="20"/>
          <w:szCs w:val="20"/>
          <w:lang w:eastAsia="ru-RU" w:bidi="ru-RU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5"/>
      </w:tblGrid>
      <w:tr w:rsidR="00B100BC" w:rsidRPr="00B100BC" w:rsidTr="00DF738D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eastAsia="ru-RU" w:bidi="ru-RU"/>
              </w:rPr>
              <w:t>2. Содержание сообщения</w:t>
            </w:r>
          </w:p>
        </w:tc>
      </w:tr>
      <w:tr w:rsidR="00B100BC" w:rsidRPr="00B100BC" w:rsidTr="00DF738D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361" w:rsidRPr="00CE1361" w:rsidRDefault="00CE1361" w:rsidP="00CE1361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 В</w:t>
            </w:r>
            <w:r w:rsidRPr="00CE136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ид бухгалтерской (финансовой) отчетности эмитента, в которой выявлены ошибки (индивидуальная бухгалтерская (финансовая)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; консолидированная финансовая): </w:t>
            </w:r>
            <w:r w:rsidRPr="00CE13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промежуточная (полугодовая) консолидированная финансовая отчетность;</w:t>
            </w:r>
          </w:p>
          <w:p w:rsidR="00CE1361" w:rsidRPr="00B20F4C" w:rsidRDefault="00CE1361" w:rsidP="00CE1361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2.2. О</w:t>
            </w:r>
            <w:r w:rsidRPr="00CE136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тчетный период, за который составлена </w:t>
            </w:r>
            <w:r w:rsidRPr="00B20F4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бухгалтерская (финансовая) отчетность эмитента, в которой выявлены ошибки: </w:t>
            </w:r>
            <w:r w:rsidRPr="00B20F4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первое полугодие 2019 года;</w:t>
            </w:r>
          </w:p>
          <w:p w:rsidR="00B100BC" w:rsidRDefault="00CE1361" w:rsidP="00727E9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20F4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2.3. Описание выявленных ошибок в бухгалтерской (финансовой) отчетности эмитента: </w:t>
            </w:r>
            <w:r w:rsidR="00727E98" w:rsidRPr="00B20F4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в связи с допущенными техническими ошибками в промежуточную </w:t>
            </w:r>
            <w:r w:rsidR="00B20F4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(полугодовую) </w:t>
            </w:r>
            <w:r w:rsidR="00727E98" w:rsidRPr="00B20F4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консолидированную отчетность были внесены следующие изменения: скорректированы финансовые показатели отчета о финансовом положении общества, об изменениях капитала, внесены изменения в информацию об общехозяйственных и административных расходах, о долгосрочных и краткосрочных кредитах</w:t>
            </w:r>
            <w:r w:rsidR="00727E98" w:rsidRPr="00B20F4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  <w:p w:rsidR="00B20F4C" w:rsidRPr="00522468" w:rsidRDefault="00B20F4C" w:rsidP="0052246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20F4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Корректная промежуточная (полуго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довая</w:t>
            </w:r>
            <w:r w:rsidRPr="00B20F4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консолидированная финансовая отчетность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эмитента  </w:t>
            </w:r>
            <w:r w:rsidR="0052246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</w:t>
            </w:r>
            <w:proofErr w:type="gramEnd"/>
            <w:r w:rsidR="0052246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первое полугодие 2019 г. </w:t>
            </w:r>
            <w:r w:rsidR="0052246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опубликована </w:t>
            </w:r>
            <w:r w:rsidR="00522468" w:rsidRPr="0052246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взамен ранее опубликованной</w:t>
            </w:r>
            <w:r w:rsidR="0052246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522468" w:rsidRPr="0052246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28.08.2019</w:t>
            </w:r>
            <w:r w:rsidR="0052246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г.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раскрыта в сети Интернет по адресам: 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http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://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w</w:t>
            </w:r>
            <w:hyperlink r:id="rId5" w:history="1">
              <w:r w:rsidRPr="00B100BC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ww.oaonsv.ru</w:t>
              </w:r>
            </w:hyperlink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</w:t>
            </w:r>
            <w:r w:rsidR="0052246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, </w:t>
            </w:r>
            <w:hyperlink r:id="rId6" w:history="1"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val="en-US" w:eastAsia="ru-RU" w:bidi="ru-RU"/>
                </w:rPr>
                <w:t>http</w:t>
              </w:r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eastAsia="ru-RU" w:bidi="ru-RU"/>
                </w:rPr>
                <w:t>://</w:t>
              </w:r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val="en-US" w:eastAsia="ru-RU" w:bidi="ru-RU"/>
                </w:rPr>
                <w:t>www</w:t>
              </w:r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eastAsia="ru-RU" w:bidi="ru-RU"/>
                </w:rPr>
                <w:t>.</w:t>
              </w:r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val="en-US" w:eastAsia="ru-RU" w:bidi="ru-RU"/>
                </w:rPr>
                <w:t>e</w:t>
              </w:r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eastAsia="ru-RU" w:bidi="ru-RU"/>
                </w:rPr>
                <w:t>-</w:t>
              </w:r>
              <w:bookmarkStart w:id="2" w:name="_GoBack"/>
              <w:bookmarkEnd w:id="2"/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val="en-US" w:eastAsia="ru-RU" w:bidi="ru-RU"/>
                </w:rPr>
                <w:t>disclosure</w:t>
              </w:r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eastAsia="ru-RU" w:bidi="ru-RU"/>
                </w:rPr>
                <w:t>.</w:t>
              </w:r>
              <w:proofErr w:type="spellStart"/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val="en-US" w:eastAsia="ru-RU" w:bidi="ru-RU"/>
                </w:rPr>
                <w:t>ru</w:t>
              </w:r>
              <w:proofErr w:type="spellEnd"/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eastAsia="ru-RU" w:bidi="ru-RU"/>
                </w:rPr>
                <w:t>/</w:t>
              </w:r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val="en-US" w:eastAsia="ru-RU" w:bidi="ru-RU"/>
                </w:rPr>
                <w:t>portal</w:t>
              </w:r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eastAsia="ru-RU" w:bidi="ru-RU"/>
                </w:rPr>
                <w:t>/</w:t>
              </w:r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val="en-US" w:eastAsia="ru-RU" w:bidi="ru-RU"/>
                </w:rPr>
                <w:t>company</w:t>
              </w:r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eastAsia="ru-RU" w:bidi="ru-RU"/>
                </w:rPr>
                <w:t>.</w:t>
              </w:r>
              <w:proofErr w:type="spellStart"/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val="en-US" w:eastAsia="ru-RU" w:bidi="ru-RU"/>
                </w:rPr>
                <w:t>aspx</w:t>
              </w:r>
              <w:proofErr w:type="spellEnd"/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eastAsia="ru-RU" w:bidi="ru-RU"/>
                </w:rPr>
                <w:t>?</w:t>
              </w:r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val="en-US" w:eastAsia="ru-RU" w:bidi="ru-RU"/>
                </w:rPr>
                <w:t>id</w:t>
              </w:r>
              <w:r w:rsidR="002F20B4" w:rsidRPr="005127AD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eastAsia="ru-RU" w:bidi="ru-RU"/>
                </w:rPr>
                <w:t>=20639</w:t>
              </w:r>
            </w:hyperlink>
          </w:p>
          <w:p w:rsidR="002F20B4" w:rsidRPr="00B20F4C" w:rsidRDefault="002F20B4" w:rsidP="00B20F4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F20B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Дата опубликования текста измененного документа на странице в сети Интернет, используемой эмитен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том для раскрытия информации: </w:t>
            </w:r>
            <w:r w:rsidRPr="002F20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19.06.2020г.</w:t>
            </w:r>
          </w:p>
        </w:tc>
      </w:tr>
      <w:tr w:rsidR="00B100BC" w:rsidRPr="00B100BC" w:rsidTr="00DF738D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  <w:t>3. Подпись</w:t>
            </w:r>
          </w:p>
        </w:tc>
      </w:tr>
      <w:tr w:rsidR="00B100BC" w:rsidRPr="00B100BC" w:rsidTr="00DF738D">
        <w:trPr>
          <w:trHeight w:val="1332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3.1. Генеральный директор </w:t>
            </w:r>
          </w:p>
          <w:p w:rsidR="00B100BC" w:rsidRPr="00B100BC" w:rsidRDefault="009F109A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lang w:eastAsia="ru-RU" w:bidi="ru-RU"/>
              </w:rPr>
              <w:t>Публичного</w:t>
            </w:r>
            <w:r w:rsidR="00B100BC"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 акционерного Общества</w:t>
            </w:r>
          </w:p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>«Наука-</w:t>
            </w:r>
            <w:proofErr w:type="gramStart"/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Связь»   </w:t>
            </w:r>
            <w:proofErr w:type="gramEnd"/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                                                                         ______________          </w:t>
            </w:r>
            <w:r w:rsidR="00CE1361">
              <w:rPr>
                <w:rFonts w:ascii="Times New Roman CYR" w:eastAsia="Times New Roman CYR" w:hAnsi="Times New Roman CYR" w:cs="Times New Roman CYR"/>
                <w:lang w:eastAsia="ru-RU" w:bidi="ru-RU"/>
              </w:rPr>
              <w:t>А.А.Калинин</w:t>
            </w:r>
          </w:p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Courier New CYR" w:eastAsia="Courier New CYR" w:hAnsi="Courier New CYR" w:cs="Courier New CYR"/>
                <w:sz w:val="24"/>
                <w:szCs w:val="24"/>
                <w:lang w:eastAsia="ru-RU" w:bidi="ru-RU"/>
              </w:rPr>
            </w:pPr>
          </w:p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3.2. </w:t>
            </w:r>
            <w:r w:rsidR="0072027E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«19</w:t>
            </w: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» </w:t>
            </w:r>
            <w:r w:rsidR="00CE1361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июня</w:t>
            </w:r>
            <w:r w:rsidR="00CE1361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 2020</w:t>
            </w: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 г.                                                                     М.П.</w:t>
            </w:r>
          </w:p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 CYR" w:eastAsia="Courier New CYR" w:hAnsi="Courier New CYR" w:cs="Courier New CYR"/>
                <w:sz w:val="20"/>
                <w:szCs w:val="20"/>
                <w:lang w:eastAsia="ru-RU" w:bidi="ru-RU"/>
              </w:rPr>
            </w:pPr>
          </w:p>
        </w:tc>
      </w:tr>
    </w:tbl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rPr>
          <w:rFonts w:ascii="Courier New CYR" w:eastAsia="Courier New CYR" w:hAnsi="Courier New CYR" w:cs="Courier New CYR"/>
          <w:sz w:val="24"/>
          <w:szCs w:val="24"/>
          <w:lang w:eastAsia="ru-RU" w:bidi="ru-RU"/>
        </w:rPr>
      </w:pPr>
    </w:p>
    <w:bookmarkEnd w:id="0"/>
    <w:bookmarkEnd w:id="1"/>
    <w:p w:rsidR="00FE661C" w:rsidRDefault="00FE661C"/>
    <w:sectPr w:rsidR="00FE66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E8"/>
    <w:rsid w:val="001167C1"/>
    <w:rsid w:val="002365DF"/>
    <w:rsid w:val="00244010"/>
    <w:rsid w:val="002F20B4"/>
    <w:rsid w:val="00521B10"/>
    <w:rsid w:val="00522468"/>
    <w:rsid w:val="006A274C"/>
    <w:rsid w:val="0072027E"/>
    <w:rsid w:val="00727E98"/>
    <w:rsid w:val="007E4D02"/>
    <w:rsid w:val="00933013"/>
    <w:rsid w:val="009F109A"/>
    <w:rsid w:val="00AD50A6"/>
    <w:rsid w:val="00B100BC"/>
    <w:rsid w:val="00B20F4C"/>
    <w:rsid w:val="00CE1361"/>
    <w:rsid w:val="00D41FF2"/>
    <w:rsid w:val="00E656E8"/>
    <w:rsid w:val="00FE661C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721F-4149-4A32-AAC1-2C751284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20639" TargetMode="External"/><Relationship Id="rId5" Type="http://schemas.openxmlformats.org/officeDocument/2006/relationships/hyperlink" Target="http://www.oaonsv.ru/" TargetMode="External"/><Relationship Id="rId4" Type="http://schemas.openxmlformats.org/officeDocument/2006/relationships/hyperlink" Target="http://www.oa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Крылова</dc:creator>
  <cp:keywords/>
  <dc:description/>
  <cp:lastModifiedBy>Екатерина Ю. Крылова</cp:lastModifiedBy>
  <cp:revision>14</cp:revision>
  <dcterms:created xsi:type="dcterms:W3CDTF">2015-08-28T15:29:00Z</dcterms:created>
  <dcterms:modified xsi:type="dcterms:W3CDTF">2020-06-19T12:01:00Z</dcterms:modified>
</cp:coreProperties>
</file>